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5A" w:rsidRPr="00176D6C" w:rsidRDefault="0069055A" w:rsidP="0069055A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76D6C">
        <w:rPr>
          <w:rFonts w:ascii="Arial" w:hAnsi="Arial" w:cs="Arial"/>
          <w:b/>
          <w:bCs/>
          <w:color w:val="000000"/>
          <w:sz w:val="24"/>
          <w:szCs w:val="24"/>
        </w:rPr>
        <w:t xml:space="preserve">АДМИНИСТРАЦИЯ </w:t>
      </w:r>
    </w:p>
    <w:p w:rsidR="0069055A" w:rsidRPr="00176D6C" w:rsidRDefault="0069055A" w:rsidP="0069055A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76D6C">
        <w:rPr>
          <w:rFonts w:ascii="Arial" w:hAnsi="Arial" w:cs="Arial"/>
          <w:b/>
          <w:bCs/>
          <w:color w:val="000000"/>
          <w:sz w:val="24"/>
          <w:szCs w:val="24"/>
        </w:rPr>
        <w:t>ЛОГОВСКОГО СЕЛЬСКОГО ПОСЕЛЕНИЯ</w:t>
      </w:r>
    </w:p>
    <w:p w:rsidR="0069055A" w:rsidRPr="00176D6C" w:rsidRDefault="0069055A" w:rsidP="0069055A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76D6C">
        <w:rPr>
          <w:rFonts w:ascii="Arial" w:hAnsi="Arial" w:cs="Arial"/>
          <w:b/>
          <w:bCs/>
          <w:color w:val="000000"/>
          <w:sz w:val="24"/>
          <w:szCs w:val="24"/>
        </w:rPr>
        <w:t>КАЛАЧЁВСКОГО  МУНИЦИПАЛЬНОГО РАЙОНА</w:t>
      </w:r>
    </w:p>
    <w:p w:rsidR="0069055A" w:rsidRPr="00176D6C" w:rsidRDefault="0069055A" w:rsidP="0069055A">
      <w:pPr>
        <w:contextualSpacing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176D6C">
        <w:rPr>
          <w:rFonts w:ascii="Arial" w:hAnsi="Arial" w:cs="Arial"/>
          <w:b/>
          <w:bCs/>
          <w:color w:val="000000"/>
          <w:sz w:val="24"/>
          <w:szCs w:val="24"/>
        </w:rPr>
        <w:t>ВОЛГОГРАДСКОЙ  ОБЛАСТИ</w:t>
      </w:r>
    </w:p>
    <w:p w:rsidR="0069055A" w:rsidRPr="00176D6C" w:rsidRDefault="0069055A" w:rsidP="0069055A">
      <w:pPr>
        <w:contextualSpacing/>
        <w:rPr>
          <w:rFonts w:ascii="Arial" w:hAnsi="Arial" w:cs="Arial"/>
          <w:color w:val="000000"/>
          <w:sz w:val="24"/>
          <w:szCs w:val="24"/>
        </w:rPr>
      </w:pPr>
      <w:r w:rsidRPr="00176D6C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0663" cy="66675"/>
            <wp:effectExtent l="19050" t="0" r="0" b="0"/>
            <wp:docPr id="1" name="Рисунок 1" descr="C:\Users\ADM\AppData\Local\Temp\ksohtml\wpsAF4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\AppData\Local\Temp\ksohtml\wpsAF46.tm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00663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5A" w:rsidRPr="00176D6C" w:rsidRDefault="0069055A" w:rsidP="0069055A">
      <w:pPr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76D6C">
        <w:rPr>
          <w:rFonts w:ascii="Arial" w:hAnsi="Arial" w:cs="Arial"/>
          <w:b/>
          <w:bCs/>
          <w:color w:val="000000"/>
          <w:sz w:val="24"/>
          <w:szCs w:val="24"/>
        </w:rPr>
        <w:t>ПОСТАНОВЛЕНИЕ</w:t>
      </w:r>
    </w:p>
    <w:p w:rsidR="0069055A" w:rsidRPr="00176D6C" w:rsidRDefault="0069055A" w:rsidP="0069055A">
      <w:pPr>
        <w:rPr>
          <w:rFonts w:ascii="Arial" w:hAnsi="Arial" w:cs="Arial"/>
          <w:color w:val="000000"/>
          <w:sz w:val="24"/>
          <w:szCs w:val="24"/>
        </w:rPr>
      </w:pPr>
    </w:p>
    <w:p w:rsidR="007F02B3" w:rsidRPr="00176D6C" w:rsidRDefault="0069055A" w:rsidP="00176D6C">
      <w:pPr>
        <w:rPr>
          <w:rFonts w:ascii="Arial" w:hAnsi="Arial" w:cs="Arial"/>
          <w:sz w:val="24"/>
          <w:szCs w:val="24"/>
        </w:rPr>
      </w:pPr>
      <w:r w:rsidRPr="00176D6C">
        <w:rPr>
          <w:rFonts w:ascii="Arial" w:hAnsi="Arial" w:cs="Arial"/>
          <w:b/>
          <w:color w:val="000000"/>
          <w:sz w:val="24"/>
          <w:szCs w:val="24"/>
        </w:rPr>
        <w:t>От</w:t>
      </w:r>
      <w:r w:rsidR="00EC1B6F">
        <w:rPr>
          <w:rFonts w:ascii="Arial" w:hAnsi="Arial" w:cs="Arial"/>
          <w:b/>
          <w:color w:val="000000"/>
          <w:sz w:val="24"/>
          <w:szCs w:val="24"/>
        </w:rPr>
        <w:t xml:space="preserve"> 10 </w:t>
      </w:r>
      <w:r w:rsidR="002A2B90">
        <w:rPr>
          <w:rFonts w:ascii="Arial" w:hAnsi="Arial" w:cs="Arial"/>
          <w:b/>
          <w:color w:val="000000"/>
          <w:sz w:val="24"/>
          <w:szCs w:val="24"/>
        </w:rPr>
        <w:t xml:space="preserve">декабря </w:t>
      </w:r>
      <w:r w:rsidRPr="00176D6C">
        <w:rPr>
          <w:rFonts w:ascii="Arial" w:hAnsi="Arial" w:cs="Arial"/>
          <w:b/>
          <w:color w:val="000000"/>
          <w:sz w:val="24"/>
          <w:szCs w:val="24"/>
        </w:rPr>
        <w:t xml:space="preserve"> 2024 г.  № </w:t>
      </w:r>
      <w:r w:rsidR="00EC1B6F">
        <w:rPr>
          <w:rFonts w:ascii="Arial" w:hAnsi="Arial" w:cs="Arial"/>
          <w:b/>
          <w:color w:val="000000"/>
          <w:sz w:val="24"/>
          <w:szCs w:val="24"/>
        </w:rPr>
        <w:t>112</w:t>
      </w:r>
    </w:p>
    <w:p w:rsidR="00213BC0" w:rsidRPr="00176D6C" w:rsidRDefault="00176D6C" w:rsidP="00246702">
      <w:pPr>
        <w:widowControl w:val="0"/>
        <w:autoSpaceDE w:val="0"/>
        <w:spacing w:after="0"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176D6C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администрации </w:t>
      </w:r>
      <w:r w:rsidRPr="00176D6C">
        <w:rPr>
          <w:rFonts w:ascii="Arial" w:hAnsi="Arial" w:cs="Arial"/>
          <w:b/>
          <w:bCs/>
          <w:color w:val="000000" w:themeColor="text1"/>
          <w:sz w:val="24"/>
          <w:szCs w:val="24"/>
        </w:rPr>
        <w:t>Логовского сельского поселения Калачевского муниципального района Волгоградской области   от 13 ноября 2024 г. № 95 «</w:t>
      </w:r>
      <w:r w:rsidR="007F02B3" w:rsidRPr="00176D6C">
        <w:rPr>
          <w:rFonts w:ascii="Arial" w:hAnsi="Arial" w:cs="Arial"/>
          <w:b/>
          <w:sz w:val="24"/>
          <w:szCs w:val="24"/>
        </w:rPr>
        <w:t xml:space="preserve">Об утверждении </w:t>
      </w:r>
      <w:r w:rsidR="00667641" w:rsidRPr="00176D6C">
        <w:rPr>
          <w:rFonts w:ascii="Arial" w:hAnsi="Arial" w:cs="Arial"/>
          <w:b/>
          <w:sz w:val="24"/>
          <w:szCs w:val="24"/>
        </w:rPr>
        <w:t>поряд</w:t>
      </w:r>
      <w:r w:rsidR="00121257" w:rsidRPr="00176D6C">
        <w:rPr>
          <w:rFonts w:ascii="Arial" w:hAnsi="Arial" w:cs="Arial"/>
          <w:b/>
          <w:sz w:val="24"/>
          <w:szCs w:val="24"/>
        </w:rPr>
        <w:t>ка</w:t>
      </w:r>
      <w:r w:rsidR="0069055A" w:rsidRPr="00176D6C">
        <w:rPr>
          <w:rFonts w:ascii="Arial" w:hAnsi="Arial" w:cs="Arial"/>
          <w:b/>
          <w:sz w:val="24"/>
          <w:szCs w:val="24"/>
        </w:rPr>
        <w:t xml:space="preserve"> </w:t>
      </w:r>
      <w:r w:rsidR="00213BC0" w:rsidRPr="00176D6C">
        <w:rPr>
          <w:rFonts w:ascii="Arial" w:hAnsi="Arial" w:cs="Arial"/>
          <w:b/>
          <w:sz w:val="24"/>
          <w:szCs w:val="24"/>
        </w:rPr>
        <w:t>представлени</w:t>
      </w:r>
      <w:r w:rsidR="002D6A46" w:rsidRPr="00176D6C">
        <w:rPr>
          <w:rFonts w:ascii="Arial" w:hAnsi="Arial" w:cs="Arial"/>
          <w:b/>
          <w:sz w:val="24"/>
          <w:szCs w:val="24"/>
        </w:rPr>
        <w:t>я</w:t>
      </w:r>
      <w:r w:rsidR="00213BC0" w:rsidRPr="00176D6C">
        <w:rPr>
          <w:rFonts w:ascii="Arial" w:hAnsi="Arial" w:cs="Arial"/>
          <w:b/>
          <w:sz w:val="24"/>
          <w:szCs w:val="24"/>
        </w:rPr>
        <w:t xml:space="preserve"> интересов главы </w:t>
      </w:r>
      <w:r w:rsidR="0069055A" w:rsidRPr="00176D6C">
        <w:rPr>
          <w:rFonts w:ascii="Arial" w:hAnsi="Arial" w:cs="Arial"/>
          <w:b/>
          <w:sz w:val="24"/>
          <w:szCs w:val="24"/>
        </w:rPr>
        <w:t>Логовского сельского поселения Калачевского муниципального района Волгоградской области</w:t>
      </w:r>
      <w:r w:rsidR="00213BC0" w:rsidRPr="00176D6C">
        <w:rPr>
          <w:rFonts w:ascii="Arial" w:hAnsi="Arial" w:cs="Arial"/>
          <w:b/>
          <w:sz w:val="24"/>
          <w:szCs w:val="24"/>
        </w:rPr>
        <w:t xml:space="preserve">, </w:t>
      </w:r>
      <w:r w:rsidR="00761214" w:rsidRPr="00176D6C">
        <w:rPr>
          <w:rFonts w:ascii="Arial" w:hAnsi="Arial" w:cs="Arial"/>
          <w:b/>
          <w:sz w:val="24"/>
          <w:szCs w:val="24"/>
        </w:rPr>
        <w:t>администрации</w:t>
      </w:r>
      <w:r w:rsidR="0069055A" w:rsidRPr="00176D6C">
        <w:rPr>
          <w:rFonts w:ascii="Arial" w:hAnsi="Arial" w:cs="Arial"/>
          <w:b/>
          <w:sz w:val="24"/>
          <w:szCs w:val="24"/>
        </w:rPr>
        <w:t xml:space="preserve"> Логовского сельского поселения Калачевского муниципального района Волгоградской области </w:t>
      </w:r>
      <w:r w:rsidR="00213BC0" w:rsidRPr="00176D6C">
        <w:rPr>
          <w:rFonts w:ascii="Arial" w:hAnsi="Arial" w:cs="Arial"/>
          <w:b/>
          <w:sz w:val="24"/>
          <w:szCs w:val="24"/>
        </w:rPr>
        <w:t>в судах, при рассмотрении исполнительных</w:t>
      </w:r>
      <w:r w:rsidR="00761214" w:rsidRPr="00176D6C">
        <w:rPr>
          <w:rFonts w:ascii="Arial" w:hAnsi="Arial" w:cs="Arial"/>
          <w:b/>
          <w:sz w:val="24"/>
          <w:szCs w:val="24"/>
        </w:rPr>
        <w:t xml:space="preserve"> </w:t>
      </w:r>
      <w:r w:rsidR="00213BC0" w:rsidRPr="00176D6C">
        <w:rPr>
          <w:rFonts w:ascii="Arial" w:hAnsi="Arial" w:cs="Arial"/>
          <w:b/>
          <w:sz w:val="24"/>
          <w:szCs w:val="24"/>
        </w:rPr>
        <w:t>документов</w:t>
      </w:r>
      <w:r w:rsidR="00761214" w:rsidRPr="00176D6C">
        <w:rPr>
          <w:rFonts w:ascii="Arial" w:hAnsi="Arial" w:cs="Arial"/>
          <w:b/>
          <w:sz w:val="24"/>
          <w:szCs w:val="24"/>
        </w:rPr>
        <w:t xml:space="preserve"> </w:t>
      </w:r>
      <w:r w:rsidR="00213BC0" w:rsidRPr="00176D6C">
        <w:rPr>
          <w:rFonts w:ascii="Arial" w:hAnsi="Arial" w:cs="Arial"/>
          <w:b/>
          <w:sz w:val="24"/>
          <w:szCs w:val="24"/>
        </w:rPr>
        <w:t>и судебных запросов</w:t>
      </w:r>
      <w:r w:rsidRPr="00176D6C">
        <w:rPr>
          <w:rFonts w:ascii="Arial" w:hAnsi="Arial" w:cs="Arial"/>
          <w:b/>
          <w:sz w:val="24"/>
          <w:szCs w:val="24"/>
        </w:rPr>
        <w:t>»</w:t>
      </w:r>
    </w:p>
    <w:p w:rsidR="00F33B5C" w:rsidRPr="00176D6C" w:rsidRDefault="00F33B5C" w:rsidP="00DF2FF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1561D3" w:rsidRPr="00176D6C" w:rsidRDefault="001561D3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61214" w:rsidRPr="00176D6C" w:rsidRDefault="007F4C15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176D6C">
        <w:rPr>
          <w:rFonts w:ascii="Arial" w:hAnsi="Arial" w:cs="Arial"/>
          <w:sz w:val="24"/>
          <w:szCs w:val="24"/>
        </w:rPr>
        <w:t>В целях упорядочения работы по представлению интересов главы</w:t>
      </w:r>
      <w:r w:rsidR="00761214" w:rsidRPr="00176D6C">
        <w:rPr>
          <w:rFonts w:ascii="Arial" w:hAnsi="Arial" w:cs="Arial"/>
          <w:sz w:val="24"/>
          <w:szCs w:val="24"/>
        </w:rPr>
        <w:t xml:space="preserve"> Логовского сельского поселения Калачевского муниципального района Волгоградской области, администрации Логовского сельского поселения Калачевского муниципального района Волгоградской области </w:t>
      </w:r>
      <w:r w:rsidRPr="00176D6C">
        <w:rPr>
          <w:rFonts w:ascii="Arial" w:hAnsi="Arial" w:cs="Arial"/>
          <w:sz w:val="24"/>
          <w:szCs w:val="24"/>
        </w:rPr>
        <w:t>в судах, а также работы с исполнительными документами и судебными запросами, руководствуясь</w:t>
      </w:r>
      <w:r w:rsidR="00856DC8" w:rsidRPr="00176D6C">
        <w:rPr>
          <w:rFonts w:ascii="Arial" w:hAnsi="Arial" w:cs="Arial"/>
          <w:sz w:val="24"/>
          <w:szCs w:val="24"/>
        </w:rPr>
        <w:t xml:space="preserve"> </w:t>
      </w:r>
      <w:r w:rsidR="007040D0" w:rsidRPr="00176D6C">
        <w:rPr>
          <w:rFonts w:ascii="Arial" w:hAnsi="Arial" w:cs="Arial"/>
          <w:sz w:val="24"/>
          <w:szCs w:val="24"/>
        </w:rPr>
        <w:t>Федеральным законом от 06.10.2003 № 131-ФЗ"Об общих принципах организации местного самоуправления</w:t>
      </w:r>
      <w:r w:rsidR="00761214" w:rsidRPr="00176D6C">
        <w:rPr>
          <w:rFonts w:ascii="Arial" w:hAnsi="Arial" w:cs="Arial"/>
          <w:sz w:val="24"/>
          <w:szCs w:val="24"/>
        </w:rPr>
        <w:t xml:space="preserve"> </w:t>
      </w:r>
      <w:r w:rsidR="007040D0" w:rsidRPr="00176D6C">
        <w:rPr>
          <w:rFonts w:ascii="Arial" w:hAnsi="Arial" w:cs="Arial"/>
          <w:sz w:val="24"/>
          <w:szCs w:val="24"/>
        </w:rPr>
        <w:t>в Российской Федерации",</w:t>
      </w:r>
      <w:r w:rsidR="00A26EA1" w:rsidRPr="00176D6C">
        <w:rPr>
          <w:rFonts w:ascii="Arial" w:hAnsi="Arial" w:cs="Arial"/>
          <w:sz w:val="24"/>
          <w:szCs w:val="24"/>
        </w:rPr>
        <w:t xml:space="preserve"> Устав</w:t>
      </w:r>
      <w:r w:rsidR="00761214" w:rsidRPr="00176D6C">
        <w:rPr>
          <w:rFonts w:ascii="Arial" w:hAnsi="Arial" w:cs="Arial"/>
          <w:sz w:val="24"/>
          <w:szCs w:val="24"/>
        </w:rPr>
        <w:t xml:space="preserve">ом Логовского сельского поселения Калачевского  муниципального района Волгоградской области, администрация Логовского сельского поселения Калачевского  муниципального района Волгоградской области  </w:t>
      </w:r>
    </w:p>
    <w:p w:rsidR="00246702" w:rsidRPr="00176D6C" w:rsidRDefault="00246702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7F02B3" w:rsidRPr="00176D6C" w:rsidRDefault="00761214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iCs/>
          <w:sz w:val="24"/>
          <w:szCs w:val="24"/>
        </w:rPr>
      </w:pPr>
      <w:r w:rsidRPr="00176D6C">
        <w:rPr>
          <w:rFonts w:ascii="Arial" w:hAnsi="Arial" w:cs="Arial"/>
          <w:b/>
          <w:sz w:val="24"/>
          <w:szCs w:val="24"/>
        </w:rPr>
        <w:t>ПОСТАНОВЛЯЕТ</w:t>
      </w:r>
      <w:r w:rsidR="007F02B3" w:rsidRPr="00176D6C">
        <w:rPr>
          <w:rFonts w:ascii="Arial" w:hAnsi="Arial" w:cs="Arial"/>
          <w:b/>
          <w:iCs/>
          <w:sz w:val="24"/>
          <w:szCs w:val="24"/>
        </w:rPr>
        <w:t>:</w:t>
      </w:r>
    </w:p>
    <w:p w:rsidR="00761214" w:rsidRPr="00176D6C" w:rsidRDefault="00761214" w:rsidP="007040D0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7F02B3" w:rsidRPr="00176D6C" w:rsidRDefault="007F02B3" w:rsidP="00DF2FF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 w:rsidRPr="00176D6C">
        <w:rPr>
          <w:rFonts w:ascii="Arial" w:hAnsi="Arial" w:cs="Arial"/>
          <w:sz w:val="24"/>
          <w:szCs w:val="24"/>
        </w:rPr>
        <w:t>1.</w:t>
      </w:r>
      <w:r w:rsidR="00176D6C" w:rsidRPr="00176D6C">
        <w:rPr>
          <w:rFonts w:ascii="Arial" w:hAnsi="Arial" w:cs="Arial"/>
          <w:sz w:val="24"/>
          <w:szCs w:val="24"/>
        </w:rPr>
        <w:t>Дополнить П</w:t>
      </w:r>
      <w:r w:rsidR="00225281" w:rsidRPr="00176D6C">
        <w:rPr>
          <w:rFonts w:ascii="Arial" w:hAnsi="Arial" w:cs="Arial"/>
          <w:sz w:val="24"/>
          <w:szCs w:val="24"/>
        </w:rPr>
        <w:t xml:space="preserve">орядок </w:t>
      </w:r>
      <w:r w:rsidR="007F4C15" w:rsidRPr="00176D6C">
        <w:rPr>
          <w:rFonts w:ascii="Arial" w:hAnsi="Arial" w:cs="Arial"/>
          <w:sz w:val="24"/>
          <w:szCs w:val="24"/>
        </w:rPr>
        <w:t>представлени</w:t>
      </w:r>
      <w:r w:rsidR="00EB2960" w:rsidRPr="00176D6C">
        <w:rPr>
          <w:rFonts w:ascii="Arial" w:hAnsi="Arial" w:cs="Arial"/>
          <w:sz w:val="24"/>
          <w:szCs w:val="24"/>
        </w:rPr>
        <w:t>я</w:t>
      </w:r>
      <w:r w:rsidR="007F4C15" w:rsidRPr="00176D6C">
        <w:rPr>
          <w:rFonts w:ascii="Arial" w:hAnsi="Arial" w:cs="Arial"/>
          <w:sz w:val="24"/>
          <w:szCs w:val="24"/>
        </w:rPr>
        <w:t xml:space="preserve"> интересов главы </w:t>
      </w:r>
      <w:r w:rsidR="00761214" w:rsidRPr="00176D6C">
        <w:rPr>
          <w:rFonts w:ascii="Arial" w:hAnsi="Arial" w:cs="Arial"/>
          <w:sz w:val="24"/>
          <w:szCs w:val="24"/>
        </w:rPr>
        <w:t xml:space="preserve">Логовского сельского поселения Калачевского муниципального района Волгоградской области , администрации Логовского сельского поселения Калачевского муниципального района Волгоградской области </w:t>
      </w:r>
      <w:r w:rsidR="007F4C15" w:rsidRPr="00176D6C">
        <w:rPr>
          <w:rFonts w:ascii="Arial" w:hAnsi="Arial" w:cs="Arial"/>
          <w:sz w:val="24"/>
          <w:szCs w:val="24"/>
        </w:rPr>
        <w:t>в судах, при рассмотрении исполнительных документов</w:t>
      </w:r>
      <w:r w:rsidR="00856DC8" w:rsidRPr="00176D6C">
        <w:rPr>
          <w:rFonts w:ascii="Arial" w:hAnsi="Arial" w:cs="Arial"/>
          <w:sz w:val="24"/>
          <w:szCs w:val="24"/>
        </w:rPr>
        <w:t xml:space="preserve"> </w:t>
      </w:r>
      <w:r w:rsidR="007F4C15" w:rsidRPr="00176D6C">
        <w:rPr>
          <w:rFonts w:ascii="Arial" w:hAnsi="Arial" w:cs="Arial"/>
          <w:sz w:val="24"/>
          <w:szCs w:val="24"/>
        </w:rPr>
        <w:t>и судебных запросов</w:t>
      </w:r>
      <w:r w:rsidR="00176D6C" w:rsidRPr="00176D6C">
        <w:rPr>
          <w:rFonts w:ascii="Arial" w:hAnsi="Arial" w:cs="Arial"/>
          <w:sz w:val="24"/>
          <w:szCs w:val="24"/>
        </w:rPr>
        <w:t xml:space="preserve"> утвержденный  постановлением администрации  Логовского сельского поселения </w:t>
      </w:r>
      <w:r w:rsidR="00176D6C" w:rsidRPr="00176D6C">
        <w:rPr>
          <w:rFonts w:ascii="Arial" w:hAnsi="Arial" w:cs="Arial"/>
          <w:bCs/>
          <w:color w:val="000000" w:themeColor="text1"/>
          <w:sz w:val="24"/>
          <w:szCs w:val="24"/>
        </w:rPr>
        <w:t xml:space="preserve"> Калачевского муниципального района Волгоградской области № 95  от 13 ноября 2024 г. приложением № 1 </w:t>
      </w:r>
      <w:r w:rsidR="00176D6C" w:rsidRPr="00176D6C">
        <w:rPr>
          <w:rFonts w:ascii="Arial" w:hAnsi="Arial" w:cs="Arial"/>
          <w:sz w:val="24"/>
          <w:szCs w:val="24"/>
        </w:rPr>
        <w:t xml:space="preserve"> </w:t>
      </w:r>
    </w:p>
    <w:p w:rsidR="00121257" w:rsidRPr="00176D6C" w:rsidRDefault="001D7D0A" w:rsidP="00DF2FFB">
      <w:pPr>
        <w:pStyle w:val="ConsPlusNormal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76D6C">
        <w:rPr>
          <w:rFonts w:ascii="Arial" w:hAnsi="Arial" w:cs="Arial"/>
          <w:spacing w:val="-6"/>
          <w:sz w:val="24"/>
          <w:szCs w:val="24"/>
        </w:rPr>
        <w:t>2</w:t>
      </w:r>
      <w:r w:rsidR="00121257" w:rsidRPr="00176D6C">
        <w:rPr>
          <w:rFonts w:ascii="Arial" w:hAnsi="Arial" w:cs="Arial"/>
          <w:spacing w:val="-6"/>
          <w:sz w:val="24"/>
          <w:szCs w:val="24"/>
        </w:rPr>
        <w:t>.</w:t>
      </w:r>
      <w:r w:rsidR="003F77B2" w:rsidRPr="00176D6C">
        <w:rPr>
          <w:rFonts w:ascii="Arial" w:hAnsi="Arial" w:cs="Arial"/>
          <w:spacing w:val="-6"/>
          <w:sz w:val="24"/>
          <w:szCs w:val="24"/>
        </w:rPr>
        <w:t xml:space="preserve">Настоящее </w:t>
      </w:r>
      <w:r w:rsidR="00681119" w:rsidRPr="00176D6C">
        <w:rPr>
          <w:rFonts w:ascii="Arial" w:hAnsi="Arial" w:cs="Arial"/>
          <w:spacing w:val="-6"/>
          <w:sz w:val="24"/>
          <w:szCs w:val="24"/>
        </w:rPr>
        <w:t>постановление</w:t>
      </w:r>
      <w:r w:rsidR="003F77B2" w:rsidRPr="00176D6C">
        <w:rPr>
          <w:rFonts w:ascii="Arial" w:hAnsi="Arial" w:cs="Arial"/>
          <w:spacing w:val="-6"/>
          <w:sz w:val="24"/>
          <w:szCs w:val="24"/>
        </w:rPr>
        <w:t xml:space="preserve"> вступает в силу </w:t>
      </w:r>
      <w:r w:rsidRPr="00176D6C">
        <w:rPr>
          <w:rFonts w:ascii="Arial" w:hAnsi="Arial" w:cs="Arial"/>
          <w:spacing w:val="-6"/>
          <w:sz w:val="24"/>
          <w:szCs w:val="24"/>
        </w:rPr>
        <w:t>со дня его подписания</w:t>
      </w:r>
    </w:p>
    <w:p w:rsidR="008456BB" w:rsidRPr="00176D6C" w:rsidRDefault="008456BB" w:rsidP="00DF2FFB">
      <w:pPr>
        <w:autoSpaceDE w:val="0"/>
        <w:autoSpaceDN w:val="0"/>
        <w:adjustRightInd w:val="0"/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1D7D0A" w:rsidRPr="00176D6C" w:rsidRDefault="001D7D0A" w:rsidP="001D7D0A">
      <w:pPr>
        <w:pStyle w:val="af2"/>
        <w:autoSpaceDE w:val="0"/>
        <w:spacing w:line="240" w:lineRule="auto"/>
        <w:ind w:firstLine="720"/>
        <w:rPr>
          <w:rFonts w:ascii="Arial" w:hAnsi="Arial" w:cs="Arial"/>
          <w:bCs/>
          <w:color w:val="000000"/>
          <w:sz w:val="24"/>
          <w:szCs w:val="24"/>
        </w:rPr>
      </w:pPr>
    </w:p>
    <w:p w:rsidR="001D7D0A" w:rsidRPr="00176D6C" w:rsidRDefault="001D7D0A" w:rsidP="001D7D0A">
      <w:pPr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76D6C">
        <w:rPr>
          <w:rFonts w:ascii="Arial" w:hAnsi="Arial" w:cs="Arial"/>
          <w:b/>
          <w:color w:val="000000"/>
          <w:sz w:val="24"/>
          <w:szCs w:val="24"/>
        </w:rPr>
        <w:t>Глава Логовского</w:t>
      </w:r>
    </w:p>
    <w:p w:rsidR="001D7D0A" w:rsidRPr="00176D6C" w:rsidRDefault="001D7D0A" w:rsidP="001D7D0A">
      <w:pPr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76D6C">
        <w:rPr>
          <w:rFonts w:ascii="Arial" w:hAnsi="Arial" w:cs="Arial"/>
          <w:b/>
          <w:color w:val="000000"/>
          <w:sz w:val="24"/>
          <w:szCs w:val="24"/>
        </w:rPr>
        <w:t>сельского поселения                                                           Е.А.Федотов</w:t>
      </w:r>
    </w:p>
    <w:p w:rsidR="001561D3" w:rsidRPr="00176D6C" w:rsidRDefault="001561D3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1D7D0A" w:rsidRPr="00176D6C" w:rsidRDefault="001D7D0A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1D7D0A" w:rsidRPr="00176D6C" w:rsidRDefault="001D7D0A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1D7D0A" w:rsidRPr="00176D6C" w:rsidRDefault="001D7D0A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1D7D0A" w:rsidRPr="00176D6C" w:rsidRDefault="001D7D0A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4"/>
          <w:szCs w:val="24"/>
        </w:rPr>
      </w:pPr>
    </w:p>
    <w:p w:rsidR="007F02B3" w:rsidRPr="002A2B90" w:rsidRDefault="00176D6C" w:rsidP="00DF2FFB">
      <w:pPr>
        <w:widowControl w:val="0"/>
        <w:autoSpaceDE w:val="0"/>
        <w:spacing w:after="0" w:line="240" w:lineRule="auto"/>
        <w:ind w:left="5103" w:firstLine="0"/>
        <w:jc w:val="left"/>
        <w:rPr>
          <w:rFonts w:ascii="Arial" w:hAnsi="Arial" w:cs="Arial"/>
          <w:sz w:val="20"/>
          <w:szCs w:val="20"/>
        </w:rPr>
      </w:pPr>
      <w:r w:rsidRPr="002A2B90">
        <w:rPr>
          <w:rFonts w:ascii="Arial" w:hAnsi="Arial" w:cs="Arial"/>
          <w:sz w:val="20"/>
          <w:szCs w:val="20"/>
        </w:rPr>
        <w:lastRenderedPageBreak/>
        <w:t xml:space="preserve">Приложение к </w:t>
      </w:r>
      <w:r w:rsidR="007F02B3" w:rsidRPr="002A2B90">
        <w:rPr>
          <w:rFonts w:ascii="Arial" w:hAnsi="Arial" w:cs="Arial"/>
          <w:sz w:val="20"/>
          <w:szCs w:val="20"/>
        </w:rPr>
        <w:t>постановлени</w:t>
      </w:r>
      <w:r w:rsidRPr="002A2B90">
        <w:rPr>
          <w:rFonts w:ascii="Arial" w:hAnsi="Arial" w:cs="Arial"/>
          <w:sz w:val="20"/>
          <w:szCs w:val="20"/>
        </w:rPr>
        <w:t>ю</w:t>
      </w:r>
      <w:r w:rsidR="007F02B3" w:rsidRPr="002A2B90">
        <w:rPr>
          <w:rFonts w:ascii="Arial" w:hAnsi="Arial" w:cs="Arial"/>
          <w:sz w:val="20"/>
          <w:szCs w:val="20"/>
        </w:rPr>
        <w:t xml:space="preserve"> </w:t>
      </w:r>
      <w:r w:rsidR="001D7D0A" w:rsidRPr="002A2B90">
        <w:rPr>
          <w:rFonts w:ascii="Arial" w:hAnsi="Arial" w:cs="Arial"/>
          <w:sz w:val="20"/>
          <w:szCs w:val="20"/>
        </w:rPr>
        <w:t>администрации Логовского сельского поселения от 13.11.2024 г. № 95</w:t>
      </w:r>
    </w:p>
    <w:p w:rsidR="00815A88" w:rsidRPr="00176D6C" w:rsidRDefault="00815A88" w:rsidP="00DF2FFB">
      <w:pPr>
        <w:widowControl w:val="0"/>
        <w:autoSpaceDE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6D6C" w:rsidRPr="00176D6C" w:rsidRDefault="00176D6C" w:rsidP="00176D6C">
      <w:pPr>
        <w:pStyle w:val="ConsPlusNormal0"/>
        <w:tabs>
          <w:tab w:val="left" w:pos="2268"/>
        </w:tabs>
        <w:jc w:val="center"/>
        <w:rPr>
          <w:rFonts w:ascii="Arial" w:hAnsi="Arial" w:cs="Arial"/>
        </w:rPr>
      </w:pPr>
      <w:r w:rsidRPr="00176D6C">
        <w:rPr>
          <w:rFonts w:ascii="Arial" w:hAnsi="Arial" w:cs="Arial"/>
          <w:bCs/>
          <w:sz w:val="28"/>
          <w:szCs w:val="28"/>
        </w:rPr>
        <w:t>Форма заключения</w:t>
      </w:r>
    </w:p>
    <w:p w:rsidR="00176D6C" w:rsidRPr="00176D6C" w:rsidRDefault="00176D6C" w:rsidP="00176D6C">
      <w:pPr>
        <w:pStyle w:val="ConsPlusNormal0"/>
        <w:tabs>
          <w:tab w:val="left" w:pos="2268"/>
        </w:tabs>
        <w:jc w:val="center"/>
        <w:rPr>
          <w:rFonts w:ascii="Arial" w:hAnsi="Arial" w:cs="Arial"/>
        </w:rPr>
      </w:pPr>
      <w:r w:rsidRPr="00176D6C">
        <w:rPr>
          <w:rFonts w:ascii="Arial" w:hAnsi="Arial" w:cs="Arial"/>
          <w:i/>
          <w:sz w:val="24"/>
          <w:szCs w:val="24"/>
          <w:u w:val="single"/>
        </w:rPr>
        <w:t>наименование специализированной организации</w:t>
      </w:r>
    </w:p>
    <w:p w:rsidR="00176D6C" w:rsidRPr="00176D6C" w:rsidRDefault="00176D6C" w:rsidP="00176D6C">
      <w:pPr>
        <w:spacing w:after="0" w:line="240" w:lineRule="auto"/>
        <w:jc w:val="center"/>
        <w:rPr>
          <w:rFonts w:ascii="Arial" w:hAnsi="Arial" w:cs="Arial"/>
        </w:rPr>
      </w:pPr>
      <w:r w:rsidRPr="00176D6C">
        <w:rPr>
          <w:rFonts w:ascii="Arial" w:hAnsi="Arial" w:cs="Arial"/>
          <w:szCs w:val="28"/>
        </w:rPr>
        <w:t xml:space="preserve">о результатах мониторинга технического состояния многоквартирного дома, признанного аварийным и подлежащим сносу или реконструкции </w:t>
      </w:r>
    </w:p>
    <w:p w:rsidR="00176D6C" w:rsidRPr="00176D6C" w:rsidRDefault="00176D6C" w:rsidP="00176D6C">
      <w:pPr>
        <w:spacing w:after="0" w:line="240" w:lineRule="auto"/>
        <w:rPr>
          <w:rFonts w:ascii="Arial" w:hAnsi="Arial" w:cs="Arial"/>
          <w:szCs w:val="28"/>
        </w:rPr>
      </w:pPr>
    </w:p>
    <w:p w:rsidR="00176D6C" w:rsidRPr="00176D6C" w:rsidRDefault="00176D6C" w:rsidP="00176D6C">
      <w:pPr>
        <w:spacing w:after="0" w:line="240" w:lineRule="auto"/>
        <w:ind w:firstLine="851"/>
        <w:rPr>
          <w:rFonts w:ascii="Arial" w:hAnsi="Arial" w:cs="Arial"/>
        </w:rPr>
      </w:pPr>
      <w:r w:rsidRPr="00176D6C">
        <w:rPr>
          <w:rFonts w:ascii="Arial" w:hAnsi="Arial" w:cs="Arial"/>
          <w:szCs w:val="28"/>
        </w:rPr>
        <w:t xml:space="preserve">1. Основание для проведения мониторинга технического состояния многоквартирного дома, признанного аварийным и подлежащим сносу или реконструкции: </w:t>
      </w:r>
    </w:p>
    <w:p w:rsidR="00176D6C" w:rsidRPr="00176D6C" w:rsidRDefault="00176D6C" w:rsidP="00176D6C">
      <w:pPr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176D6C">
        <w:rPr>
          <w:rFonts w:ascii="Arial" w:hAnsi="Arial" w:cs="Arial"/>
          <w:i/>
          <w:sz w:val="20"/>
          <w:szCs w:val="20"/>
          <w:u w:val="single"/>
        </w:rPr>
        <w:t xml:space="preserve">указываются сведения о заключенном администрацией муниципального образования муниципальном контракте со специализированной организацией (о муниципальном задании, оформленном для муниципального учреждения, по осуществлению функции специализированной организации). 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>2. Дата (период времени) проведения мониторинга технического состояния многоквартирного дома, признанного аварийным и подлежащим сносу или реконструкции: ___________.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 xml:space="preserve">3. Предоставленные документы: 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>- технический паспорт здания (строения) по адресу _______-_________________________________________________________;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  <w:sz w:val="20"/>
        </w:rPr>
      </w:pPr>
      <w:r w:rsidRPr="00176D6C">
        <w:rPr>
          <w:rFonts w:ascii="Arial" w:hAnsi="Arial" w:cs="Arial"/>
          <w:sz w:val="20"/>
        </w:rPr>
        <w:t xml:space="preserve">- </w:t>
      </w:r>
      <w:r w:rsidRPr="00176D6C">
        <w:rPr>
          <w:rFonts w:ascii="Arial" w:hAnsi="Arial" w:cs="Arial"/>
          <w:i/>
          <w:sz w:val="20"/>
          <w:u w:val="single"/>
        </w:rPr>
        <w:t>указываются иные документы (при наличии).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>4. Нормативные акты (стандарты, правила) и иные методические материалы, использованные при проведении мониторинга: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 xml:space="preserve">- ГОСТ 31937-2024 «Межгосударственный стандарт. Здания и сооружения. Правила обследования и мониторинга технического состояния»; 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4"/>
          <w:szCs w:val="24"/>
        </w:rPr>
        <w:t xml:space="preserve">- </w:t>
      </w:r>
      <w:r w:rsidRPr="00176D6C">
        <w:rPr>
          <w:rFonts w:ascii="Arial" w:hAnsi="Arial" w:cs="Arial"/>
          <w:i/>
          <w:sz w:val="24"/>
          <w:szCs w:val="24"/>
          <w:u w:val="single"/>
        </w:rPr>
        <w:t>указываются иные документы, используемые для проведения мониторинга.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>5. Технические и иные средства, использованные при производстве визуальных и инструментальных обследований: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i/>
          <w:sz w:val="24"/>
          <w:szCs w:val="24"/>
          <w:u w:val="single"/>
        </w:rPr>
        <w:t xml:space="preserve">указываются инструменты и приборы, используемые при проведении мониторинга. </w:t>
      </w:r>
    </w:p>
    <w:p w:rsidR="00176D6C" w:rsidRPr="00176D6C" w:rsidRDefault="00176D6C" w:rsidP="00176D6C">
      <w:pPr>
        <w:autoSpaceDE w:val="0"/>
        <w:spacing w:after="0" w:line="240" w:lineRule="auto"/>
        <w:ind w:firstLine="851"/>
        <w:rPr>
          <w:rFonts w:ascii="Arial" w:hAnsi="Arial" w:cs="Arial"/>
        </w:rPr>
      </w:pPr>
      <w:r w:rsidRPr="00176D6C">
        <w:rPr>
          <w:rFonts w:ascii="Arial" w:hAnsi="Arial" w:cs="Arial"/>
          <w:szCs w:val="28"/>
        </w:rPr>
        <w:t xml:space="preserve">6. Этапы проведения мониторинга: </w:t>
      </w:r>
      <w:r w:rsidRPr="00176D6C">
        <w:rPr>
          <w:rFonts w:ascii="Arial" w:hAnsi="Arial" w:cs="Arial"/>
          <w:sz w:val="24"/>
          <w:szCs w:val="24"/>
        </w:rPr>
        <w:t>(</w:t>
      </w:r>
      <w:r w:rsidRPr="00176D6C">
        <w:rPr>
          <w:rFonts w:ascii="Arial" w:hAnsi="Arial" w:cs="Arial"/>
          <w:i/>
          <w:sz w:val="24"/>
          <w:szCs w:val="24"/>
          <w:u w:val="single"/>
        </w:rPr>
        <w:t>указывается последовательность и описываются этапы проведения мониторинга):</w:t>
      </w:r>
    </w:p>
    <w:p w:rsidR="00176D6C" w:rsidRPr="00176D6C" w:rsidRDefault="00176D6C" w:rsidP="00176D6C">
      <w:pPr>
        <w:autoSpaceDE w:val="0"/>
        <w:spacing w:after="0" w:line="240" w:lineRule="auto"/>
        <w:ind w:firstLine="851"/>
        <w:rPr>
          <w:rFonts w:ascii="Arial" w:hAnsi="Arial" w:cs="Arial"/>
        </w:rPr>
      </w:pPr>
      <w:r w:rsidRPr="00176D6C">
        <w:rPr>
          <w:rFonts w:ascii="Arial" w:hAnsi="Arial" w:cs="Arial"/>
          <w:i/>
          <w:sz w:val="24"/>
          <w:szCs w:val="24"/>
          <w:u w:val="single"/>
        </w:rPr>
        <w:t xml:space="preserve">1) </w:t>
      </w:r>
      <w:r w:rsidRPr="00176D6C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 xml:space="preserve">подготовка к проведению обследования; </w:t>
      </w:r>
    </w:p>
    <w:p w:rsidR="00176D6C" w:rsidRPr="00176D6C" w:rsidRDefault="00176D6C" w:rsidP="00176D6C">
      <w:pPr>
        <w:autoSpaceDE w:val="0"/>
        <w:spacing w:after="0" w:line="240" w:lineRule="auto"/>
        <w:ind w:firstLine="851"/>
        <w:rPr>
          <w:rFonts w:ascii="Arial" w:hAnsi="Arial" w:cs="Arial"/>
        </w:rPr>
      </w:pPr>
      <w:r w:rsidRPr="00176D6C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>2) предварительное (визуальное) обследование;</w:t>
      </w:r>
    </w:p>
    <w:p w:rsidR="00176D6C" w:rsidRPr="00176D6C" w:rsidRDefault="00176D6C" w:rsidP="00176D6C">
      <w:pPr>
        <w:autoSpaceDE w:val="0"/>
        <w:spacing w:after="0" w:line="240" w:lineRule="auto"/>
        <w:ind w:firstLine="851"/>
        <w:rPr>
          <w:rFonts w:ascii="Arial" w:hAnsi="Arial" w:cs="Arial"/>
        </w:rPr>
      </w:pPr>
      <w:r w:rsidRPr="00176D6C">
        <w:rPr>
          <w:rFonts w:ascii="Arial" w:hAnsi="Arial" w:cs="Arial"/>
          <w:i/>
          <w:iCs/>
          <w:sz w:val="24"/>
          <w:szCs w:val="24"/>
          <w:u w:val="single"/>
          <w:lang w:eastAsia="ru-RU"/>
        </w:rPr>
        <w:t>3) детальное (инструментальное) обследование.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>7. Вывод заключения специализированной организации:</w:t>
      </w:r>
    </w:p>
    <w:p w:rsidR="00176D6C" w:rsidRPr="00176D6C" w:rsidRDefault="00176D6C" w:rsidP="00176D6C">
      <w:pPr>
        <w:autoSpaceDE w:val="0"/>
        <w:spacing w:after="0" w:line="240" w:lineRule="auto"/>
        <w:ind w:firstLine="851"/>
        <w:rPr>
          <w:rFonts w:ascii="Arial" w:hAnsi="Arial" w:cs="Arial"/>
          <w:sz w:val="20"/>
          <w:szCs w:val="20"/>
        </w:rPr>
      </w:pPr>
      <w:r w:rsidRPr="00176D6C">
        <w:rPr>
          <w:rFonts w:ascii="Arial" w:hAnsi="Arial" w:cs="Arial"/>
          <w:i/>
          <w:sz w:val="20"/>
          <w:szCs w:val="20"/>
          <w:u w:val="single"/>
        </w:rPr>
        <w:t xml:space="preserve">указывается об установленных в ходе мониторинга технического состояния многоквартирного дома значениях оцениваемых (контролируемых) </w:t>
      </w:r>
      <w:r w:rsidRPr="00176D6C">
        <w:rPr>
          <w:rFonts w:ascii="Arial" w:hAnsi="Arial" w:cs="Arial"/>
          <w:i/>
          <w:iCs/>
          <w:sz w:val="20"/>
          <w:szCs w:val="20"/>
          <w:u w:val="single"/>
          <w:lang w:eastAsia="ru-RU"/>
        </w:rPr>
        <w:t>параметров</w:t>
      </w:r>
      <w:r w:rsidRPr="00176D6C">
        <w:rPr>
          <w:rFonts w:ascii="Arial" w:hAnsi="Arial" w:cs="Arial"/>
          <w:i/>
          <w:sz w:val="20"/>
          <w:szCs w:val="20"/>
          <w:u w:val="single"/>
        </w:rPr>
        <w:t xml:space="preserve">, а также о наличии либо об отсутствии угрозы обрушения многоквартирного дома, признанного аварийным и подлежащим сносу или реконструкции. </w:t>
      </w:r>
      <w:r w:rsidRPr="00176D6C">
        <w:rPr>
          <w:rFonts w:ascii="Arial" w:hAnsi="Arial" w:cs="Arial"/>
          <w:sz w:val="20"/>
          <w:szCs w:val="20"/>
        </w:rPr>
        <w:t xml:space="preserve">                  </w:t>
      </w:r>
    </w:p>
    <w:p w:rsidR="00176D6C" w:rsidRPr="00176D6C" w:rsidRDefault="00176D6C" w:rsidP="00176D6C">
      <w:pPr>
        <w:pStyle w:val="ConsPlusNormal0"/>
        <w:ind w:firstLine="851"/>
        <w:jc w:val="both"/>
        <w:rPr>
          <w:rFonts w:ascii="Arial" w:hAnsi="Arial" w:cs="Arial"/>
          <w:sz w:val="20"/>
        </w:rPr>
      </w:pPr>
    </w:p>
    <w:p w:rsidR="00176D6C" w:rsidRPr="00176D6C" w:rsidRDefault="00176D6C" w:rsidP="00176D6C">
      <w:pPr>
        <w:pStyle w:val="ConsPlusNormal0"/>
        <w:jc w:val="both"/>
        <w:rPr>
          <w:rFonts w:ascii="Arial" w:hAnsi="Arial" w:cs="Arial"/>
        </w:rPr>
      </w:pPr>
      <w:r w:rsidRPr="00176D6C">
        <w:rPr>
          <w:rFonts w:ascii="Arial" w:hAnsi="Arial" w:cs="Arial"/>
          <w:sz w:val="28"/>
          <w:szCs w:val="28"/>
        </w:rPr>
        <w:t xml:space="preserve">Специалист                </w:t>
      </w:r>
      <w:r w:rsidRPr="00176D6C">
        <w:rPr>
          <w:rFonts w:ascii="Arial" w:hAnsi="Arial" w:cs="Arial"/>
          <w:i/>
          <w:sz w:val="26"/>
          <w:szCs w:val="26"/>
          <w:u w:val="single"/>
        </w:rPr>
        <w:t>подпись</w:t>
      </w:r>
      <w:r w:rsidRPr="00176D6C">
        <w:rPr>
          <w:rFonts w:ascii="Arial" w:hAnsi="Arial" w:cs="Arial"/>
          <w:i/>
          <w:sz w:val="28"/>
          <w:szCs w:val="28"/>
        </w:rPr>
        <w:t xml:space="preserve">                     </w:t>
      </w:r>
      <w:r w:rsidRPr="00176D6C">
        <w:rPr>
          <w:rFonts w:ascii="Arial" w:hAnsi="Arial" w:cs="Arial"/>
          <w:i/>
          <w:sz w:val="28"/>
          <w:szCs w:val="28"/>
          <w:u w:val="single"/>
        </w:rPr>
        <w:t xml:space="preserve">ФИО                                                                                                     </w:t>
      </w:r>
    </w:p>
    <w:p w:rsidR="00176D6C" w:rsidRPr="00176D6C" w:rsidRDefault="00176D6C" w:rsidP="00176D6C">
      <w:pPr>
        <w:spacing w:after="0" w:line="240" w:lineRule="auto"/>
        <w:rPr>
          <w:rFonts w:ascii="Arial" w:hAnsi="Arial" w:cs="Arial"/>
          <w:i/>
          <w:szCs w:val="28"/>
          <w:u w:val="single"/>
        </w:rPr>
      </w:pPr>
    </w:p>
    <w:p w:rsidR="00256409" w:rsidRPr="00176D6C" w:rsidRDefault="00176D6C" w:rsidP="00176D6C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  <w:r w:rsidRPr="00176D6C">
        <w:rPr>
          <w:rFonts w:ascii="Arial" w:hAnsi="Arial" w:cs="Arial"/>
          <w:szCs w:val="28"/>
        </w:rPr>
        <w:t xml:space="preserve">Руководитель              </w:t>
      </w:r>
      <w:r w:rsidRPr="00176D6C">
        <w:rPr>
          <w:rFonts w:ascii="Arial" w:hAnsi="Arial" w:cs="Arial"/>
          <w:i/>
          <w:sz w:val="26"/>
          <w:szCs w:val="26"/>
          <w:u w:val="single"/>
        </w:rPr>
        <w:t>подпись</w:t>
      </w:r>
      <w:r w:rsidRPr="00176D6C">
        <w:rPr>
          <w:rFonts w:ascii="Arial" w:hAnsi="Arial" w:cs="Arial"/>
          <w:i/>
          <w:sz w:val="26"/>
          <w:szCs w:val="26"/>
        </w:rPr>
        <w:t xml:space="preserve">  </w:t>
      </w:r>
      <w:r w:rsidRPr="00176D6C">
        <w:rPr>
          <w:rFonts w:ascii="Arial" w:hAnsi="Arial" w:cs="Arial"/>
          <w:i/>
          <w:szCs w:val="28"/>
        </w:rPr>
        <w:t xml:space="preserve">                     </w:t>
      </w:r>
      <w:r w:rsidRPr="00176D6C">
        <w:rPr>
          <w:rFonts w:ascii="Arial" w:hAnsi="Arial" w:cs="Arial"/>
          <w:i/>
          <w:szCs w:val="28"/>
          <w:u w:val="single"/>
        </w:rPr>
        <w:t>ФИО</w:t>
      </w:r>
      <w:r w:rsidRPr="00176D6C">
        <w:rPr>
          <w:rFonts w:ascii="Arial" w:hAnsi="Arial" w:cs="Arial"/>
          <w:sz w:val="24"/>
          <w:szCs w:val="24"/>
          <w:lang w:eastAsia="ru-RU"/>
        </w:rPr>
        <w:t xml:space="preserve"> </w:t>
      </w:r>
    </w:p>
    <w:sectPr w:rsidR="00256409" w:rsidRPr="00176D6C" w:rsidSect="00DF2FFB">
      <w:headerReference w:type="even" r:id="rId9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0F7" w:rsidRDefault="009A30F7">
      <w:r>
        <w:separator/>
      </w:r>
    </w:p>
  </w:endnote>
  <w:endnote w:type="continuationSeparator" w:id="1">
    <w:p w:rsidR="009A30F7" w:rsidRDefault="009A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0F7" w:rsidRDefault="009A30F7">
      <w:r>
        <w:separator/>
      </w:r>
    </w:p>
  </w:footnote>
  <w:footnote w:type="continuationSeparator" w:id="1">
    <w:p w:rsidR="009A30F7" w:rsidRDefault="009A3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B4" w:rsidRDefault="00915C66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2B3"/>
    <w:rsid w:val="00002A62"/>
    <w:rsid w:val="00005241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44ACB"/>
    <w:rsid w:val="00144E95"/>
    <w:rsid w:val="001502EF"/>
    <w:rsid w:val="00151992"/>
    <w:rsid w:val="001561D3"/>
    <w:rsid w:val="00156C72"/>
    <w:rsid w:val="00167460"/>
    <w:rsid w:val="00171913"/>
    <w:rsid w:val="00174C73"/>
    <w:rsid w:val="00176D6C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D7D0A"/>
    <w:rsid w:val="001E233D"/>
    <w:rsid w:val="001E5789"/>
    <w:rsid w:val="001E60E5"/>
    <w:rsid w:val="00201D15"/>
    <w:rsid w:val="00202A55"/>
    <w:rsid w:val="00204744"/>
    <w:rsid w:val="00213BC0"/>
    <w:rsid w:val="00217EB4"/>
    <w:rsid w:val="00225281"/>
    <w:rsid w:val="002259D0"/>
    <w:rsid w:val="002261BA"/>
    <w:rsid w:val="00235359"/>
    <w:rsid w:val="002356ED"/>
    <w:rsid w:val="002424CD"/>
    <w:rsid w:val="00245A04"/>
    <w:rsid w:val="002465BE"/>
    <w:rsid w:val="00246702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747"/>
    <w:rsid w:val="0029408D"/>
    <w:rsid w:val="00297314"/>
    <w:rsid w:val="002A1624"/>
    <w:rsid w:val="002A2B90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01480"/>
    <w:rsid w:val="00313478"/>
    <w:rsid w:val="00313A4A"/>
    <w:rsid w:val="00315159"/>
    <w:rsid w:val="00324AFB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4505"/>
    <w:rsid w:val="003D5817"/>
    <w:rsid w:val="003D5FE8"/>
    <w:rsid w:val="003E35B1"/>
    <w:rsid w:val="003E682D"/>
    <w:rsid w:val="003F08E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D40"/>
    <w:rsid w:val="005868A6"/>
    <w:rsid w:val="00587EDD"/>
    <w:rsid w:val="00590D3C"/>
    <w:rsid w:val="0059188C"/>
    <w:rsid w:val="00593FC7"/>
    <w:rsid w:val="005944AB"/>
    <w:rsid w:val="0059552B"/>
    <w:rsid w:val="005A1045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055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6D26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61214"/>
    <w:rsid w:val="00774A14"/>
    <w:rsid w:val="00775066"/>
    <w:rsid w:val="007919AD"/>
    <w:rsid w:val="0079281F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540A"/>
    <w:rsid w:val="00830E83"/>
    <w:rsid w:val="008420F4"/>
    <w:rsid w:val="008456BB"/>
    <w:rsid w:val="00847D2D"/>
    <w:rsid w:val="00856DC8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5C66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30F7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4546"/>
    <w:rsid w:val="00A26EA1"/>
    <w:rsid w:val="00A30538"/>
    <w:rsid w:val="00A309F9"/>
    <w:rsid w:val="00A354AE"/>
    <w:rsid w:val="00A50B08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4216"/>
    <w:rsid w:val="00B9006B"/>
    <w:rsid w:val="00B96466"/>
    <w:rsid w:val="00BA7D72"/>
    <w:rsid w:val="00BB3455"/>
    <w:rsid w:val="00BB62CF"/>
    <w:rsid w:val="00BB68C0"/>
    <w:rsid w:val="00BB6BE5"/>
    <w:rsid w:val="00BC1591"/>
    <w:rsid w:val="00BC26E3"/>
    <w:rsid w:val="00BC30C0"/>
    <w:rsid w:val="00BD5138"/>
    <w:rsid w:val="00BE1023"/>
    <w:rsid w:val="00BE6DD2"/>
    <w:rsid w:val="00C02B6A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2B0"/>
    <w:rsid w:val="00CA68B3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0A52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4167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1B6F"/>
    <w:rsid w:val="00EC358F"/>
    <w:rsid w:val="00EC7C59"/>
    <w:rsid w:val="00ED0490"/>
    <w:rsid w:val="00ED26B4"/>
    <w:rsid w:val="00ED59DE"/>
    <w:rsid w:val="00EF2978"/>
    <w:rsid w:val="00EF33A5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2">
    <w:name w:val="Body Text"/>
    <w:basedOn w:val="a"/>
    <w:link w:val="af3"/>
    <w:semiHidden/>
    <w:unhideWhenUsed/>
    <w:rsid w:val="001D7D0A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1D7D0A"/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A3F0-D858-4775-8299-5A7EA933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4365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10</cp:revision>
  <cp:lastPrinted>2024-12-17T06:38:00Z</cp:lastPrinted>
  <dcterms:created xsi:type="dcterms:W3CDTF">2024-11-14T08:43:00Z</dcterms:created>
  <dcterms:modified xsi:type="dcterms:W3CDTF">2024-12-17T06:39:00Z</dcterms:modified>
</cp:coreProperties>
</file>