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4B" w:rsidRPr="0068764B" w:rsidRDefault="0068764B" w:rsidP="0068764B">
      <w:pPr>
        <w:pStyle w:val="2"/>
        <w:rPr>
          <w:rFonts w:ascii="Arial" w:hAnsi="Arial" w:cs="Arial"/>
          <w:b/>
          <w:sz w:val="24"/>
        </w:rPr>
      </w:pPr>
      <w:r w:rsidRPr="0068764B">
        <w:rPr>
          <w:rFonts w:ascii="Arial" w:hAnsi="Arial" w:cs="Arial"/>
          <w:b/>
          <w:sz w:val="24"/>
        </w:rPr>
        <w:t>АДМИНИСТРАЦИЯ</w:t>
      </w:r>
    </w:p>
    <w:p w:rsidR="0068764B" w:rsidRPr="0068764B" w:rsidRDefault="0068764B" w:rsidP="0068764B">
      <w:pPr>
        <w:pStyle w:val="2"/>
        <w:rPr>
          <w:rFonts w:ascii="Arial" w:hAnsi="Arial" w:cs="Arial"/>
          <w:b/>
          <w:sz w:val="24"/>
        </w:rPr>
      </w:pPr>
      <w:r w:rsidRPr="0068764B">
        <w:rPr>
          <w:rFonts w:ascii="Arial" w:hAnsi="Arial" w:cs="Arial"/>
          <w:b/>
          <w:sz w:val="24"/>
        </w:rPr>
        <w:t>ЛОГОВСКОГО  СЕЛЬСКОГО ПОСЕЛЕНИЯ</w:t>
      </w:r>
    </w:p>
    <w:p w:rsidR="0068764B" w:rsidRPr="0068764B" w:rsidRDefault="0068764B" w:rsidP="0068764B">
      <w:pPr>
        <w:jc w:val="center"/>
        <w:rPr>
          <w:rFonts w:ascii="Arial" w:hAnsi="Arial" w:cs="Arial"/>
          <w:b/>
          <w:sz w:val="24"/>
          <w:szCs w:val="24"/>
          <w:lang w:val="ru-RU"/>
        </w:rPr>
      </w:pPr>
      <w:r w:rsidRPr="0068764B">
        <w:rPr>
          <w:rFonts w:ascii="Arial" w:hAnsi="Arial" w:cs="Arial"/>
          <w:b/>
          <w:sz w:val="24"/>
          <w:szCs w:val="24"/>
          <w:lang w:val="ru-RU"/>
        </w:rPr>
        <w:t>КАЛАЧЁВСКОГО МУНИЦИПАЛЬНОГО РАЙОНА</w:t>
      </w:r>
    </w:p>
    <w:p w:rsidR="0068764B" w:rsidRPr="0068764B" w:rsidRDefault="0068764B" w:rsidP="0068764B">
      <w:pPr>
        <w:jc w:val="center"/>
        <w:rPr>
          <w:rFonts w:ascii="Arial" w:hAnsi="Arial" w:cs="Arial"/>
          <w:sz w:val="24"/>
          <w:szCs w:val="24"/>
        </w:rPr>
      </w:pPr>
      <w:r w:rsidRPr="0068764B">
        <w:rPr>
          <w:rFonts w:ascii="Arial" w:hAnsi="Arial" w:cs="Arial"/>
          <w:b/>
          <w:sz w:val="24"/>
          <w:szCs w:val="24"/>
        </w:rPr>
        <w:t>ВОЛГОГРАДСКОЙ ОБЛАСТИ</w:t>
      </w:r>
    </w:p>
    <w:tbl>
      <w:tblPr>
        <w:tblW w:w="0" w:type="auto"/>
        <w:tblBorders>
          <w:top w:val="thinThickSmallGap" w:sz="24" w:space="0" w:color="auto"/>
        </w:tblBorders>
        <w:tblLook w:val="04A0"/>
      </w:tblPr>
      <w:tblGrid>
        <w:gridCol w:w="9429"/>
      </w:tblGrid>
      <w:tr w:rsidR="0068764B" w:rsidRPr="0068764B" w:rsidTr="000D56DC">
        <w:trPr>
          <w:trHeight w:val="108"/>
        </w:trPr>
        <w:tc>
          <w:tcPr>
            <w:tcW w:w="9472" w:type="dxa"/>
            <w:tcBorders>
              <w:top w:val="thinThickSmallGap" w:sz="24" w:space="0" w:color="auto"/>
              <w:left w:val="nil"/>
              <w:bottom w:val="nil"/>
              <w:right w:val="nil"/>
            </w:tcBorders>
          </w:tcPr>
          <w:p w:rsidR="0068764B" w:rsidRPr="0068764B" w:rsidRDefault="0068764B" w:rsidP="000D56DC">
            <w:pPr>
              <w:rPr>
                <w:rFonts w:ascii="Arial" w:hAnsi="Arial" w:cs="Arial"/>
                <w:sz w:val="24"/>
                <w:szCs w:val="24"/>
              </w:rPr>
            </w:pPr>
          </w:p>
        </w:tc>
      </w:tr>
    </w:tbl>
    <w:p w:rsidR="0068764B" w:rsidRPr="0068764B" w:rsidRDefault="0068764B" w:rsidP="0068764B">
      <w:pPr>
        <w:jc w:val="center"/>
        <w:rPr>
          <w:rFonts w:ascii="Arial" w:hAnsi="Arial" w:cs="Arial"/>
          <w:b/>
          <w:sz w:val="24"/>
          <w:szCs w:val="24"/>
        </w:rPr>
      </w:pPr>
      <w:r w:rsidRPr="0068764B">
        <w:rPr>
          <w:rFonts w:ascii="Arial" w:hAnsi="Arial" w:cs="Arial"/>
          <w:b/>
          <w:sz w:val="24"/>
          <w:szCs w:val="24"/>
        </w:rPr>
        <w:t xml:space="preserve">ПОСТАНОВЛЕНИЕ </w:t>
      </w:r>
    </w:p>
    <w:p w:rsidR="0068764B" w:rsidRPr="0068764B" w:rsidRDefault="00F64D89" w:rsidP="0068764B">
      <w:pPr>
        <w:rPr>
          <w:rFonts w:ascii="Arial" w:hAnsi="Arial" w:cs="Arial"/>
          <w:sz w:val="24"/>
          <w:szCs w:val="24"/>
          <w:lang w:val="ru-RU"/>
        </w:rPr>
      </w:pPr>
      <w:r w:rsidRPr="00F64D89">
        <w:rPr>
          <w:rFonts w:ascii="Arial" w:hAnsi="Arial" w:cs="Arial"/>
          <w:sz w:val="24"/>
          <w:szCs w:val="24"/>
          <w:lang w:val="ru-RU"/>
        </w:rPr>
        <w:t>от 11 марта 202</w:t>
      </w:r>
      <w:r>
        <w:rPr>
          <w:rFonts w:ascii="Arial" w:hAnsi="Arial" w:cs="Arial"/>
          <w:sz w:val="24"/>
          <w:szCs w:val="24"/>
          <w:lang w:val="ru-RU"/>
        </w:rPr>
        <w:t>4</w:t>
      </w:r>
      <w:r w:rsidR="0068764B" w:rsidRPr="00F64D89">
        <w:rPr>
          <w:rFonts w:ascii="Arial" w:hAnsi="Arial" w:cs="Arial"/>
          <w:sz w:val="24"/>
          <w:szCs w:val="24"/>
          <w:lang w:val="ru-RU"/>
        </w:rPr>
        <w:t xml:space="preserve"> г.   № </w:t>
      </w:r>
      <w:r w:rsidR="0068764B" w:rsidRPr="0068764B">
        <w:rPr>
          <w:rFonts w:ascii="Arial" w:hAnsi="Arial" w:cs="Arial"/>
          <w:sz w:val="24"/>
          <w:szCs w:val="24"/>
          <w:lang w:val="ru-RU"/>
        </w:rPr>
        <w:t>30</w:t>
      </w:r>
    </w:p>
    <w:p w:rsidR="0068764B" w:rsidRPr="00F64D89" w:rsidRDefault="0068764B" w:rsidP="0068764B">
      <w:pPr>
        <w:rPr>
          <w:rFonts w:ascii="Arial" w:hAnsi="Arial" w:cs="Arial"/>
          <w:sz w:val="24"/>
          <w:szCs w:val="24"/>
          <w:lang w:val="ru-RU"/>
        </w:rPr>
      </w:pPr>
    </w:p>
    <w:p w:rsidR="00B946B6" w:rsidRPr="00F64D89" w:rsidRDefault="00B946B6">
      <w:pPr>
        <w:spacing w:line="20" w:lineRule="exact"/>
        <w:jc w:val="both"/>
        <w:rPr>
          <w:rFonts w:ascii="Arial" w:hAnsi="Arial" w:cs="Arial"/>
          <w:sz w:val="24"/>
          <w:szCs w:val="24"/>
          <w:lang w:val="ru-RU"/>
        </w:rPr>
      </w:pPr>
    </w:p>
    <w:p w:rsidR="00B946B6" w:rsidRPr="0068764B" w:rsidRDefault="00B946B6">
      <w:pPr>
        <w:tabs>
          <w:tab w:val="left" w:pos="532"/>
        </w:tabs>
        <w:spacing w:line="232" w:lineRule="auto"/>
        <w:ind w:right="1040"/>
        <w:jc w:val="both"/>
        <w:rPr>
          <w:rFonts w:ascii="Arial" w:hAnsi="Arial" w:cs="Arial"/>
          <w:b/>
          <w:bCs/>
          <w:i/>
          <w:iCs/>
          <w:sz w:val="24"/>
          <w:szCs w:val="24"/>
          <w:lang w:val="ru-RU"/>
        </w:rPr>
      </w:pPr>
    </w:p>
    <w:p w:rsidR="00B946B6" w:rsidRPr="0068764B" w:rsidRDefault="004A35B2" w:rsidP="0068764B">
      <w:pPr>
        <w:tabs>
          <w:tab w:val="left" w:pos="261"/>
        </w:tabs>
        <w:spacing w:line="230" w:lineRule="auto"/>
        <w:ind w:right="-1"/>
        <w:jc w:val="both"/>
        <w:rPr>
          <w:rFonts w:ascii="Arial" w:hAnsi="Arial" w:cs="Arial"/>
          <w:sz w:val="24"/>
          <w:szCs w:val="24"/>
          <w:lang w:val="ru-RU"/>
        </w:rPr>
      </w:pPr>
      <w:proofErr w:type="gramStart"/>
      <w:r w:rsidRPr="0068764B">
        <w:rPr>
          <w:rFonts w:ascii="Arial" w:hAnsi="Arial" w:cs="Arial"/>
          <w:b/>
          <w:bCs/>
          <w:sz w:val="24"/>
          <w:szCs w:val="24"/>
          <w:lang w:val="ru-RU"/>
        </w:rPr>
        <w:t>О создании в целях пожаротушения условий для забора в любое время года воды из источников</w:t>
      </w:r>
      <w:proofErr w:type="gramEnd"/>
      <w:r w:rsidRPr="0068764B">
        <w:rPr>
          <w:rFonts w:ascii="Arial" w:hAnsi="Arial" w:cs="Arial"/>
          <w:b/>
          <w:bCs/>
          <w:sz w:val="24"/>
          <w:szCs w:val="24"/>
          <w:lang w:val="ru-RU"/>
        </w:rPr>
        <w:t xml:space="preserve"> наружного водоснабжения, расположенных на территории </w:t>
      </w:r>
      <w:r w:rsidR="0043187D" w:rsidRPr="0068764B">
        <w:rPr>
          <w:rFonts w:ascii="Arial" w:hAnsi="Arial" w:cs="Arial"/>
          <w:b/>
          <w:bCs/>
          <w:sz w:val="24"/>
          <w:szCs w:val="24"/>
          <w:lang w:val="ru-RU"/>
        </w:rPr>
        <w:t xml:space="preserve">Логовского </w:t>
      </w:r>
      <w:r w:rsidRPr="0068764B">
        <w:rPr>
          <w:rFonts w:ascii="Arial" w:hAnsi="Arial" w:cs="Arial"/>
          <w:b/>
          <w:bCs/>
          <w:sz w:val="24"/>
          <w:szCs w:val="24"/>
          <w:lang w:val="ru-RU"/>
        </w:rPr>
        <w:t xml:space="preserve">сельского поселения </w:t>
      </w:r>
      <w:r w:rsidR="0043187D" w:rsidRPr="0068764B">
        <w:rPr>
          <w:rFonts w:ascii="Arial" w:hAnsi="Arial" w:cs="Arial"/>
          <w:b/>
          <w:bCs/>
          <w:sz w:val="24"/>
          <w:szCs w:val="24"/>
          <w:lang w:val="ru-RU"/>
        </w:rPr>
        <w:t>Калачевского муниципального района</w:t>
      </w:r>
      <w:r w:rsidRPr="0068764B">
        <w:rPr>
          <w:rFonts w:ascii="Arial" w:hAnsi="Arial" w:cs="Arial"/>
          <w:b/>
          <w:bCs/>
          <w:sz w:val="24"/>
          <w:szCs w:val="24"/>
          <w:lang w:val="ru-RU"/>
        </w:rPr>
        <w:t xml:space="preserve"> Волгоградской области.</w:t>
      </w:r>
    </w:p>
    <w:p w:rsidR="00B946B6" w:rsidRPr="0068764B" w:rsidRDefault="00B946B6">
      <w:pPr>
        <w:spacing w:line="281" w:lineRule="exact"/>
        <w:jc w:val="both"/>
        <w:rPr>
          <w:rFonts w:ascii="Arial" w:hAnsi="Arial" w:cs="Arial"/>
          <w:sz w:val="24"/>
          <w:szCs w:val="24"/>
          <w:lang w:val="ru-RU"/>
        </w:rPr>
      </w:pPr>
    </w:p>
    <w:p w:rsidR="00B946B6" w:rsidRPr="0068764B" w:rsidRDefault="00B946B6">
      <w:pPr>
        <w:spacing w:line="281" w:lineRule="exact"/>
        <w:jc w:val="both"/>
        <w:rPr>
          <w:rFonts w:ascii="Arial" w:hAnsi="Arial" w:cs="Arial"/>
          <w:sz w:val="24"/>
          <w:szCs w:val="24"/>
          <w:lang w:val="ru-RU"/>
        </w:rPr>
      </w:pPr>
    </w:p>
    <w:p w:rsidR="00B946B6" w:rsidRPr="0068764B" w:rsidRDefault="004A35B2">
      <w:pPr>
        <w:spacing w:line="232" w:lineRule="auto"/>
        <w:ind w:left="7" w:firstLine="708"/>
        <w:jc w:val="both"/>
        <w:rPr>
          <w:rFonts w:ascii="Arial" w:hAnsi="Arial" w:cs="Arial"/>
          <w:b/>
          <w:bCs/>
          <w:sz w:val="24"/>
          <w:szCs w:val="24"/>
          <w:lang w:val="ru-RU"/>
        </w:rPr>
      </w:pPr>
      <w:proofErr w:type="gramStart"/>
      <w:r w:rsidRPr="0068764B">
        <w:rPr>
          <w:rFonts w:ascii="Arial" w:hAnsi="Arial" w:cs="Arial"/>
          <w:sz w:val="24"/>
          <w:szCs w:val="24"/>
          <w:lang w:val="ru-RU"/>
        </w:rPr>
        <w:t>Во исполнение Федеральных законов от 21 декабря 1994г. № 69-ФЗ «О пожарной безопасности», от 06 октября 2003 года № 131 -ФЗ «Об общих принципах организации местного самоуправления в Рос</w:t>
      </w:r>
      <w:r w:rsidRPr="0068764B">
        <w:rPr>
          <w:rFonts w:ascii="Arial" w:hAnsi="Arial" w:cs="Arial"/>
          <w:color w:val="000000"/>
          <w:sz w:val="24"/>
          <w:szCs w:val="24"/>
          <w:lang w:val="ru-RU"/>
        </w:rPr>
        <w:t>сийской Федерации», постановления Правительства РФ от 16 сентября 2020</w:t>
      </w:r>
      <w:r w:rsidRPr="0068764B">
        <w:rPr>
          <w:rFonts w:ascii="Arial" w:hAnsi="Arial" w:cs="Arial"/>
          <w:color w:val="000000"/>
          <w:sz w:val="24"/>
          <w:szCs w:val="24"/>
        </w:rPr>
        <w:t> </w:t>
      </w:r>
      <w:r w:rsidRPr="0068764B">
        <w:rPr>
          <w:rFonts w:ascii="Arial" w:hAnsi="Arial" w:cs="Arial"/>
          <w:color w:val="000000"/>
          <w:sz w:val="24"/>
          <w:szCs w:val="24"/>
          <w:lang w:val="ru-RU"/>
        </w:rPr>
        <w:t>г. №</w:t>
      </w:r>
      <w:r w:rsidRPr="0068764B">
        <w:rPr>
          <w:rFonts w:ascii="Arial" w:hAnsi="Arial" w:cs="Arial"/>
          <w:color w:val="000000"/>
          <w:sz w:val="24"/>
          <w:szCs w:val="24"/>
        </w:rPr>
        <w:t> </w:t>
      </w:r>
      <w:r w:rsidRPr="0068764B">
        <w:rPr>
          <w:rFonts w:ascii="Arial" w:hAnsi="Arial" w:cs="Arial"/>
          <w:color w:val="000000"/>
          <w:sz w:val="24"/>
          <w:szCs w:val="24"/>
          <w:lang w:val="ru-RU"/>
        </w:rPr>
        <w:t>1479 «Об утверждении Правил противопожарного режима в Российской Федерации», приказа МЧС России от 30 марта 2020 г. № 225 «Об утверждении свода правил СП 8.13130</w:t>
      </w:r>
      <w:proofErr w:type="gramEnd"/>
      <w:r w:rsidRPr="0068764B">
        <w:rPr>
          <w:rFonts w:ascii="Arial" w:hAnsi="Arial" w:cs="Arial"/>
          <w:color w:val="000000"/>
          <w:sz w:val="24"/>
          <w:szCs w:val="24"/>
          <w:lang w:val="ru-RU"/>
        </w:rPr>
        <w:t xml:space="preserve"> «Системы противопожарной защиты. Наружное противопожарное водоснабжение. Требования пожарной безопасности»</w:t>
      </w:r>
      <w:proofErr w:type="gramStart"/>
      <w:r w:rsidRPr="0068764B">
        <w:rPr>
          <w:rFonts w:ascii="Arial" w:hAnsi="Arial" w:cs="Arial"/>
          <w:color w:val="000000"/>
          <w:sz w:val="24"/>
          <w:szCs w:val="24"/>
          <w:lang w:val="ru-RU"/>
        </w:rPr>
        <w:t xml:space="preserve"> ,</w:t>
      </w:r>
      <w:proofErr w:type="gramEnd"/>
      <w:r w:rsidRPr="0068764B">
        <w:rPr>
          <w:rFonts w:ascii="Arial" w:hAnsi="Arial" w:cs="Arial"/>
          <w:color w:val="000000"/>
          <w:sz w:val="24"/>
          <w:szCs w:val="24"/>
          <w:lang w:val="ru-RU"/>
        </w:rPr>
        <w:t xml:space="preserve"> в целях создания условий для забора в любое время года воды из источников наружного водоснабжения, расположенных на территории </w:t>
      </w:r>
      <w:r w:rsidR="0043187D" w:rsidRPr="0068764B">
        <w:rPr>
          <w:rFonts w:ascii="Arial" w:hAnsi="Arial" w:cs="Arial"/>
          <w:color w:val="000000"/>
          <w:sz w:val="24"/>
          <w:szCs w:val="24"/>
          <w:lang w:val="ru-RU"/>
        </w:rPr>
        <w:t>Логовского</w:t>
      </w:r>
      <w:r w:rsidRPr="0068764B">
        <w:rPr>
          <w:rFonts w:ascii="Arial" w:hAnsi="Arial" w:cs="Arial"/>
          <w:color w:val="000000"/>
          <w:sz w:val="24"/>
          <w:szCs w:val="24"/>
          <w:lang w:val="ru-RU"/>
        </w:rPr>
        <w:t xml:space="preserve"> сельского поселения </w:t>
      </w:r>
      <w:r w:rsidR="0043187D" w:rsidRPr="0068764B">
        <w:rPr>
          <w:rFonts w:ascii="Arial" w:hAnsi="Arial" w:cs="Arial"/>
          <w:color w:val="000000"/>
          <w:sz w:val="24"/>
          <w:szCs w:val="24"/>
          <w:lang w:val="ru-RU"/>
        </w:rPr>
        <w:t>Калачевского муниципального</w:t>
      </w:r>
      <w:r w:rsidRPr="0068764B">
        <w:rPr>
          <w:rFonts w:ascii="Arial" w:hAnsi="Arial" w:cs="Arial"/>
          <w:color w:val="000000"/>
          <w:sz w:val="24"/>
          <w:szCs w:val="24"/>
          <w:lang w:val="ru-RU"/>
        </w:rPr>
        <w:t xml:space="preserve"> района Волгогра</w:t>
      </w:r>
      <w:r w:rsidRPr="0068764B">
        <w:rPr>
          <w:rFonts w:ascii="Arial" w:hAnsi="Arial" w:cs="Arial"/>
          <w:sz w:val="24"/>
          <w:szCs w:val="24"/>
          <w:lang w:val="ru-RU"/>
        </w:rPr>
        <w:t xml:space="preserve">дской области, администрация </w:t>
      </w:r>
      <w:r w:rsidR="00954FA4" w:rsidRPr="0068764B">
        <w:rPr>
          <w:rFonts w:ascii="Arial" w:hAnsi="Arial" w:cs="Arial"/>
          <w:sz w:val="24"/>
          <w:szCs w:val="24"/>
          <w:lang w:val="ru-RU"/>
        </w:rPr>
        <w:t>Логовского</w:t>
      </w:r>
      <w:r w:rsidRPr="0068764B">
        <w:rPr>
          <w:rFonts w:ascii="Arial" w:hAnsi="Arial" w:cs="Arial"/>
          <w:sz w:val="24"/>
          <w:szCs w:val="24"/>
          <w:lang w:val="ru-RU"/>
        </w:rPr>
        <w:t xml:space="preserve"> сельского поселения, </w:t>
      </w:r>
    </w:p>
    <w:p w:rsidR="00B946B6" w:rsidRPr="0068764B" w:rsidRDefault="00B946B6">
      <w:pPr>
        <w:ind w:left="3547" w:firstLine="701"/>
        <w:jc w:val="both"/>
        <w:rPr>
          <w:rFonts w:ascii="Arial" w:hAnsi="Arial" w:cs="Arial"/>
          <w:b/>
          <w:bCs/>
          <w:sz w:val="24"/>
          <w:szCs w:val="24"/>
          <w:lang w:val="ru-RU"/>
        </w:rPr>
      </w:pPr>
    </w:p>
    <w:p w:rsidR="00B946B6" w:rsidRPr="0068764B" w:rsidRDefault="004A35B2" w:rsidP="0068764B">
      <w:pPr>
        <w:jc w:val="both"/>
        <w:rPr>
          <w:rFonts w:ascii="Arial" w:hAnsi="Arial" w:cs="Arial"/>
          <w:sz w:val="24"/>
          <w:szCs w:val="24"/>
          <w:lang w:val="ru-RU"/>
        </w:rPr>
      </w:pPr>
      <w:r w:rsidRPr="0068764B">
        <w:rPr>
          <w:rFonts w:ascii="Arial" w:hAnsi="Arial" w:cs="Arial"/>
          <w:b/>
          <w:bCs/>
          <w:sz w:val="24"/>
          <w:szCs w:val="24"/>
          <w:lang w:val="ru-RU"/>
        </w:rPr>
        <w:t>ПОСТАНОВЛЕТ:</w:t>
      </w:r>
    </w:p>
    <w:p w:rsidR="00B946B6" w:rsidRPr="0068764B" w:rsidRDefault="00B946B6">
      <w:pPr>
        <w:ind w:left="3547" w:firstLine="701"/>
        <w:jc w:val="both"/>
        <w:rPr>
          <w:rFonts w:ascii="Arial" w:hAnsi="Arial" w:cs="Arial"/>
          <w:sz w:val="24"/>
          <w:szCs w:val="24"/>
          <w:lang w:val="ru-RU"/>
        </w:rPr>
      </w:pP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xml:space="preserve">1. Утвердить Порядок учёта и проверки наружного противопожарного водоснабжения на территории </w:t>
      </w:r>
      <w:r w:rsidR="00954FA4" w:rsidRPr="0068764B">
        <w:rPr>
          <w:rFonts w:ascii="Arial" w:hAnsi="Arial" w:cs="Arial"/>
          <w:color w:val="000000"/>
          <w:sz w:val="24"/>
          <w:szCs w:val="24"/>
          <w:lang w:val="ru-RU"/>
        </w:rPr>
        <w:t xml:space="preserve">Логовского сельского поселения </w:t>
      </w:r>
      <w:r w:rsidRPr="0068764B">
        <w:rPr>
          <w:rFonts w:ascii="Arial" w:hAnsi="Arial" w:cs="Arial"/>
          <w:color w:val="000000"/>
          <w:sz w:val="24"/>
          <w:szCs w:val="24"/>
          <w:lang w:val="ru-RU"/>
        </w:rPr>
        <w:t>согласно приложению 1.</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2. Проводить два раза в год проверку всех источников наружного противопожарного водоснабжения на территории муниципального образования.</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xml:space="preserve">3.   Рекомендовать организациям всех форм собственности, расположенным на территории </w:t>
      </w:r>
      <w:r w:rsidR="006621D6" w:rsidRPr="0068764B">
        <w:rPr>
          <w:rFonts w:ascii="Arial" w:hAnsi="Arial" w:cs="Arial"/>
          <w:color w:val="000000"/>
          <w:sz w:val="24"/>
          <w:szCs w:val="24"/>
          <w:lang w:val="ru-RU"/>
        </w:rPr>
        <w:t>Логовского</w:t>
      </w:r>
      <w:r w:rsidRPr="0068764B">
        <w:rPr>
          <w:rFonts w:ascii="Arial" w:hAnsi="Arial" w:cs="Arial"/>
          <w:color w:val="000000"/>
          <w:sz w:val="24"/>
          <w:szCs w:val="24"/>
          <w:lang w:val="ru-RU"/>
        </w:rPr>
        <w:t xml:space="preserve"> сельского поселения и имеющим источники наружного противопожарного водоснабжения:</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3.1. Принимать немедленные меры по устранению неисправностей противопожарного водоснабжения.</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3.2.  Уточнить списки источников противопожарного водоснабжения, внести их в реестр и впредь вести строгий учёт их количества и технического состояния.</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3.3. Обеспечить подъезд и площадку для забора воды из естественных водоёмов твердым покрытием на установку расчётного количества пожарных автомобилей. В зимнее время обращать внимание на наличие и размер проруби, осуществлять расчистку площадки от снега для установки пожарных автомобилей.</w:t>
      </w:r>
    </w:p>
    <w:p w:rsidR="0068764B" w:rsidRPr="0068764B" w:rsidRDefault="0068764B" w:rsidP="0068764B">
      <w:pPr>
        <w:keepNext/>
        <w:keepLines/>
        <w:ind w:firstLine="567"/>
        <w:jc w:val="both"/>
        <w:rPr>
          <w:rFonts w:ascii="Arial" w:hAnsi="Arial" w:cs="Arial"/>
          <w:sz w:val="24"/>
          <w:szCs w:val="24"/>
          <w:lang w:val="ru-RU"/>
        </w:rPr>
      </w:pPr>
      <w:r w:rsidRPr="0068764B">
        <w:rPr>
          <w:rFonts w:ascii="Arial" w:hAnsi="Arial" w:cs="Arial"/>
          <w:color w:val="000000"/>
          <w:sz w:val="24"/>
          <w:szCs w:val="24"/>
          <w:lang w:val="ru-RU"/>
        </w:rPr>
        <w:t>4. Признать утратившим силу постановление администрации Логовского сельского поселения Калачевского муниципального района Волгоградской области от 04.12.2015 г. №70 «</w:t>
      </w:r>
      <w:r w:rsidRPr="0068764B">
        <w:rPr>
          <w:rFonts w:ascii="Arial" w:hAnsi="Arial" w:cs="Arial"/>
          <w:sz w:val="24"/>
          <w:szCs w:val="24"/>
          <w:lang w:val="ru-RU"/>
        </w:rPr>
        <w:t>О создании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B946B6" w:rsidRPr="0068764B" w:rsidRDefault="0068764B" w:rsidP="0068764B">
      <w:pPr>
        <w:ind w:firstLine="567"/>
        <w:jc w:val="both"/>
        <w:rPr>
          <w:rFonts w:ascii="Arial" w:hAnsi="Arial" w:cs="Arial"/>
          <w:sz w:val="24"/>
          <w:szCs w:val="24"/>
          <w:lang w:val="ru-RU"/>
        </w:rPr>
      </w:pPr>
      <w:r w:rsidRPr="0068764B">
        <w:rPr>
          <w:rFonts w:ascii="Arial" w:hAnsi="Arial" w:cs="Arial"/>
          <w:sz w:val="24"/>
          <w:szCs w:val="24"/>
          <w:lang w:val="ru-RU"/>
        </w:rPr>
        <w:t>5</w:t>
      </w:r>
      <w:r w:rsidR="004A35B2" w:rsidRPr="0068764B">
        <w:rPr>
          <w:rFonts w:ascii="Arial" w:hAnsi="Arial" w:cs="Arial"/>
          <w:sz w:val="24"/>
          <w:szCs w:val="24"/>
          <w:lang w:val="ru-RU"/>
        </w:rPr>
        <w:t>. Настоящее постановление вступает в силу со дня обнародования и подлежит размещению  на официальном сайте в сети «Интернет».</w:t>
      </w:r>
    </w:p>
    <w:p w:rsidR="00B946B6" w:rsidRPr="0068764B" w:rsidRDefault="0068764B" w:rsidP="0068764B">
      <w:pPr>
        <w:ind w:firstLine="567"/>
        <w:jc w:val="both"/>
        <w:rPr>
          <w:rFonts w:ascii="Arial" w:hAnsi="Arial" w:cs="Arial"/>
          <w:sz w:val="24"/>
          <w:szCs w:val="24"/>
          <w:lang w:val="ru-RU"/>
        </w:rPr>
      </w:pPr>
      <w:r w:rsidRPr="0068764B">
        <w:rPr>
          <w:rFonts w:ascii="Arial" w:hAnsi="Arial" w:cs="Arial"/>
          <w:sz w:val="24"/>
          <w:szCs w:val="24"/>
          <w:lang w:val="ru-RU"/>
        </w:rPr>
        <w:lastRenderedPageBreak/>
        <w:t>6</w:t>
      </w:r>
      <w:r w:rsidR="004A35B2" w:rsidRPr="0068764B">
        <w:rPr>
          <w:rFonts w:ascii="Arial" w:hAnsi="Arial" w:cs="Arial"/>
          <w:sz w:val="24"/>
          <w:szCs w:val="24"/>
          <w:lang w:val="ru-RU"/>
        </w:rPr>
        <w:t xml:space="preserve">. </w:t>
      </w:r>
      <w:proofErr w:type="gramStart"/>
      <w:r w:rsidR="004A35B2" w:rsidRPr="0068764B">
        <w:rPr>
          <w:rFonts w:ascii="Arial" w:hAnsi="Arial" w:cs="Arial"/>
          <w:sz w:val="24"/>
          <w:szCs w:val="24"/>
          <w:lang w:val="ru-RU"/>
        </w:rPr>
        <w:t>Контроль за</w:t>
      </w:r>
      <w:proofErr w:type="gramEnd"/>
      <w:r w:rsidR="004A35B2" w:rsidRPr="0068764B">
        <w:rPr>
          <w:rFonts w:ascii="Arial" w:hAnsi="Arial" w:cs="Arial"/>
          <w:sz w:val="24"/>
          <w:szCs w:val="24"/>
          <w:lang w:val="ru-RU"/>
        </w:rPr>
        <w:t xml:space="preserve"> исполнением Постановления оставляю за собой.</w:t>
      </w:r>
    </w:p>
    <w:p w:rsidR="00B946B6" w:rsidRPr="0068764B" w:rsidRDefault="00B946B6" w:rsidP="0068764B">
      <w:pPr>
        <w:jc w:val="both"/>
        <w:rPr>
          <w:rFonts w:ascii="Arial" w:hAnsi="Arial" w:cs="Arial"/>
          <w:sz w:val="24"/>
          <w:szCs w:val="24"/>
          <w:lang w:val="ru-RU"/>
        </w:rPr>
      </w:pPr>
    </w:p>
    <w:p w:rsidR="00B946B6" w:rsidRPr="0068764B" w:rsidRDefault="00B946B6" w:rsidP="0068764B">
      <w:pPr>
        <w:jc w:val="both"/>
        <w:rPr>
          <w:rFonts w:ascii="Arial" w:hAnsi="Arial" w:cs="Arial"/>
          <w:sz w:val="24"/>
          <w:szCs w:val="24"/>
          <w:lang w:val="ru-RU"/>
        </w:rPr>
      </w:pPr>
    </w:p>
    <w:p w:rsidR="00B946B6" w:rsidRPr="0068764B" w:rsidRDefault="00B946B6">
      <w:pPr>
        <w:rPr>
          <w:rFonts w:ascii="Arial" w:hAnsi="Arial" w:cs="Arial"/>
          <w:sz w:val="24"/>
          <w:szCs w:val="24"/>
          <w:lang w:val="ru-RU"/>
        </w:rPr>
      </w:pPr>
    </w:p>
    <w:p w:rsidR="00144FB2" w:rsidRPr="0068764B" w:rsidRDefault="004A35B2">
      <w:pPr>
        <w:rPr>
          <w:rFonts w:ascii="Arial" w:hAnsi="Arial" w:cs="Arial"/>
          <w:b/>
          <w:sz w:val="24"/>
          <w:szCs w:val="24"/>
          <w:lang w:val="ru-RU"/>
        </w:rPr>
      </w:pPr>
      <w:r w:rsidRPr="0068764B">
        <w:rPr>
          <w:rFonts w:ascii="Arial" w:hAnsi="Arial" w:cs="Arial"/>
          <w:b/>
          <w:sz w:val="24"/>
          <w:szCs w:val="24"/>
          <w:lang w:val="ru-RU"/>
        </w:rPr>
        <w:t xml:space="preserve">Глава </w:t>
      </w:r>
      <w:r w:rsidR="00144FB2" w:rsidRPr="0068764B">
        <w:rPr>
          <w:rFonts w:ascii="Arial" w:hAnsi="Arial" w:cs="Arial"/>
          <w:b/>
          <w:sz w:val="24"/>
          <w:szCs w:val="24"/>
          <w:lang w:val="ru-RU"/>
        </w:rPr>
        <w:t>Логовского</w:t>
      </w:r>
    </w:p>
    <w:p w:rsidR="00B946B6" w:rsidRPr="0068764B" w:rsidRDefault="00144FB2">
      <w:pPr>
        <w:rPr>
          <w:rFonts w:ascii="Arial" w:hAnsi="Arial" w:cs="Arial"/>
          <w:b/>
          <w:sz w:val="24"/>
          <w:szCs w:val="24"/>
          <w:lang w:val="ru-RU"/>
        </w:rPr>
      </w:pPr>
      <w:r w:rsidRPr="0068764B">
        <w:rPr>
          <w:rFonts w:ascii="Arial" w:hAnsi="Arial" w:cs="Arial"/>
          <w:b/>
          <w:sz w:val="24"/>
          <w:szCs w:val="24"/>
          <w:lang w:val="ru-RU"/>
        </w:rPr>
        <w:t>сельского поселения:</w:t>
      </w:r>
      <w:r w:rsidR="004A35B2" w:rsidRPr="0068764B">
        <w:rPr>
          <w:rFonts w:ascii="Arial" w:hAnsi="Arial" w:cs="Arial"/>
          <w:b/>
          <w:sz w:val="24"/>
          <w:szCs w:val="24"/>
          <w:lang w:val="ru-RU"/>
        </w:rPr>
        <w:tab/>
      </w:r>
      <w:r w:rsidR="004A35B2" w:rsidRPr="0068764B">
        <w:rPr>
          <w:rFonts w:ascii="Arial" w:hAnsi="Arial" w:cs="Arial"/>
          <w:b/>
          <w:sz w:val="24"/>
          <w:szCs w:val="24"/>
          <w:lang w:val="ru-RU"/>
        </w:rPr>
        <w:tab/>
      </w:r>
      <w:r w:rsidR="004A35B2" w:rsidRPr="0068764B">
        <w:rPr>
          <w:rFonts w:ascii="Arial" w:hAnsi="Arial" w:cs="Arial"/>
          <w:b/>
          <w:sz w:val="24"/>
          <w:szCs w:val="24"/>
          <w:lang w:val="ru-RU"/>
        </w:rPr>
        <w:tab/>
      </w:r>
      <w:r w:rsidR="0068764B" w:rsidRPr="0068764B">
        <w:rPr>
          <w:rFonts w:ascii="Arial" w:hAnsi="Arial" w:cs="Arial"/>
          <w:b/>
          <w:sz w:val="24"/>
          <w:szCs w:val="24"/>
          <w:lang w:val="ru-RU"/>
        </w:rPr>
        <w:tab/>
      </w:r>
      <w:r w:rsidR="0068764B" w:rsidRPr="0068764B">
        <w:rPr>
          <w:rFonts w:ascii="Arial" w:hAnsi="Arial" w:cs="Arial"/>
          <w:b/>
          <w:sz w:val="24"/>
          <w:szCs w:val="24"/>
          <w:lang w:val="ru-RU"/>
        </w:rPr>
        <w:tab/>
      </w:r>
      <w:r w:rsidR="0068764B" w:rsidRPr="0068764B">
        <w:rPr>
          <w:rFonts w:ascii="Arial" w:hAnsi="Arial" w:cs="Arial"/>
          <w:b/>
          <w:sz w:val="24"/>
          <w:szCs w:val="24"/>
          <w:lang w:val="ru-RU"/>
        </w:rPr>
        <w:tab/>
      </w:r>
      <w:r w:rsidR="004A35B2" w:rsidRPr="0068764B">
        <w:rPr>
          <w:rFonts w:ascii="Arial" w:hAnsi="Arial" w:cs="Arial"/>
          <w:b/>
          <w:sz w:val="24"/>
          <w:szCs w:val="24"/>
          <w:lang w:val="ru-RU"/>
        </w:rPr>
        <w:tab/>
      </w:r>
      <w:r w:rsidRPr="0068764B">
        <w:rPr>
          <w:rFonts w:ascii="Arial" w:hAnsi="Arial" w:cs="Arial"/>
          <w:b/>
          <w:sz w:val="24"/>
          <w:szCs w:val="24"/>
          <w:lang w:val="ru-RU"/>
        </w:rPr>
        <w:t>Е.А.Федотов</w:t>
      </w:r>
    </w:p>
    <w:p w:rsidR="00B946B6" w:rsidRPr="0068764B" w:rsidRDefault="00B946B6">
      <w:pPr>
        <w:jc w:val="right"/>
        <w:rPr>
          <w:rFonts w:ascii="Arial" w:hAnsi="Arial" w:cs="Arial"/>
          <w:color w:val="000000"/>
          <w:sz w:val="24"/>
          <w:szCs w:val="24"/>
          <w:lang w:val="ru-RU"/>
        </w:rPr>
      </w:pPr>
    </w:p>
    <w:p w:rsidR="00B946B6" w:rsidRPr="0068764B" w:rsidRDefault="00B946B6">
      <w:pPr>
        <w:jc w:val="right"/>
        <w:rPr>
          <w:rFonts w:ascii="Arial" w:hAnsi="Arial" w:cs="Arial"/>
          <w:color w:val="000000"/>
          <w:sz w:val="24"/>
          <w:szCs w:val="24"/>
          <w:lang w:val="ru-RU"/>
        </w:rPr>
      </w:pPr>
    </w:p>
    <w:p w:rsidR="00B946B6" w:rsidRPr="0068764B" w:rsidRDefault="00B946B6">
      <w:pPr>
        <w:jc w:val="right"/>
        <w:rPr>
          <w:rFonts w:ascii="Arial" w:hAnsi="Arial" w:cs="Arial"/>
          <w:color w:val="000000"/>
          <w:sz w:val="24"/>
          <w:szCs w:val="24"/>
          <w:lang w:val="ru-RU"/>
        </w:rPr>
      </w:pPr>
    </w:p>
    <w:p w:rsidR="00B946B6" w:rsidRPr="0068764B" w:rsidRDefault="00B946B6">
      <w:pPr>
        <w:jc w:val="right"/>
        <w:rPr>
          <w:rFonts w:ascii="Arial" w:hAnsi="Arial" w:cs="Arial"/>
          <w:color w:val="000000"/>
          <w:sz w:val="24"/>
          <w:szCs w:val="24"/>
          <w:lang w:val="ru-RU"/>
        </w:rPr>
      </w:pPr>
    </w:p>
    <w:p w:rsidR="00B946B6" w:rsidRPr="0068764B" w:rsidRDefault="00B946B6">
      <w:pPr>
        <w:jc w:val="right"/>
        <w:rPr>
          <w:rFonts w:ascii="Arial" w:hAnsi="Arial" w:cs="Arial"/>
          <w:color w:val="000000"/>
          <w:sz w:val="24"/>
          <w:szCs w:val="24"/>
          <w:lang w:val="ru-RU"/>
        </w:rPr>
      </w:pPr>
    </w:p>
    <w:p w:rsidR="00B946B6" w:rsidRPr="0068764B" w:rsidRDefault="00B946B6">
      <w:pPr>
        <w:jc w:val="right"/>
        <w:rPr>
          <w:rFonts w:ascii="Arial" w:hAnsi="Arial" w:cs="Arial"/>
          <w:color w:val="000000"/>
          <w:sz w:val="24"/>
          <w:szCs w:val="24"/>
          <w:lang w:val="ru-RU"/>
        </w:rPr>
      </w:pPr>
    </w:p>
    <w:p w:rsidR="00B946B6" w:rsidRPr="0068764B" w:rsidRDefault="00B946B6">
      <w:pPr>
        <w:jc w:val="right"/>
        <w:rPr>
          <w:rFonts w:ascii="Arial" w:hAnsi="Arial" w:cs="Arial"/>
          <w:color w:val="000000"/>
          <w:sz w:val="24"/>
          <w:szCs w:val="24"/>
          <w:lang w:val="ru-RU"/>
        </w:rPr>
      </w:pPr>
    </w:p>
    <w:p w:rsidR="00B946B6" w:rsidRPr="0068764B" w:rsidRDefault="00B946B6">
      <w:pPr>
        <w:jc w:val="right"/>
        <w:rPr>
          <w:rFonts w:ascii="Arial" w:hAnsi="Arial" w:cs="Arial"/>
          <w:color w:val="000000"/>
          <w:sz w:val="24"/>
          <w:szCs w:val="24"/>
          <w:lang w:val="ru-RU"/>
        </w:rPr>
      </w:pPr>
    </w:p>
    <w:p w:rsidR="00B946B6" w:rsidRPr="0068764B" w:rsidRDefault="00B946B6">
      <w:pPr>
        <w:jc w:val="right"/>
        <w:rPr>
          <w:rFonts w:ascii="Arial" w:hAnsi="Arial" w:cs="Arial"/>
          <w:color w:val="000000"/>
          <w:sz w:val="24"/>
          <w:szCs w:val="24"/>
          <w:lang w:val="ru-RU"/>
        </w:rPr>
      </w:pPr>
    </w:p>
    <w:p w:rsidR="00B946B6" w:rsidRPr="0068764B" w:rsidRDefault="00B946B6">
      <w:pPr>
        <w:jc w:val="right"/>
        <w:rPr>
          <w:rFonts w:ascii="Arial" w:hAnsi="Arial" w:cs="Arial"/>
          <w:color w:val="000000"/>
          <w:sz w:val="24"/>
          <w:szCs w:val="24"/>
          <w:lang w:val="ru-RU"/>
        </w:rPr>
      </w:pPr>
    </w:p>
    <w:p w:rsidR="00B946B6" w:rsidRPr="0068764B" w:rsidRDefault="00B946B6">
      <w:pPr>
        <w:jc w:val="right"/>
        <w:rPr>
          <w:rFonts w:ascii="Arial" w:hAnsi="Arial" w:cs="Arial"/>
          <w:color w:val="000000"/>
          <w:sz w:val="24"/>
          <w:szCs w:val="24"/>
          <w:lang w:val="ru-RU"/>
        </w:rPr>
      </w:pPr>
    </w:p>
    <w:p w:rsidR="00B946B6" w:rsidRPr="0068764B" w:rsidRDefault="00B946B6">
      <w:pPr>
        <w:jc w:val="right"/>
        <w:rPr>
          <w:rFonts w:ascii="Arial" w:hAnsi="Arial" w:cs="Arial"/>
          <w:color w:val="000000"/>
          <w:sz w:val="24"/>
          <w:szCs w:val="24"/>
          <w:lang w:val="ru-RU"/>
        </w:rPr>
      </w:pPr>
    </w:p>
    <w:p w:rsidR="00B946B6" w:rsidRPr="0068764B" w:rsidRDefault="00B946B6">
      <w:pPr>
        <w:jc w:val="right"/>
        <w:rPr>
          <w:rFonts w:ascii="Arial" w:hAnsi="Arial" w:cs="Arial"/>
          <w:color w:val="000000"/>
          <w:sz w:val="24"/>
          <w:szCs w:val="24"/>
          <w:lang w:val="ru-RU"/>
        </w:rPr>
      </w:pPr>
    </w:p>
    <w:p w:rsidR="00B946B6" w:rsidRPr="0068764B" w:rsidRDefault="00B946B6">
      <w:pPr>
        <w:jc w:val="right"/>
        <w:rPr>
          <w:rFonts w:ascii="Arial" w:hAnsi="Arial" w:cs="Arial"/>
          <w:color w:val="000000"/>
          <w:sz w:val="24"/>
          <w:szCs w:val="24"/>
          <w:lang w:val="ru-RU"/>
        </w:rPr>
      </w:pPr>
    </w:p>
    <w:p w:rsidR="00B946B6" w:rsidRPr="0068764B" w:rsidRDefault="00B946B6">
      <w:pPr>
        <w:jc w:val="right"/>
        <w:rPr>
          <w:rFonts w:ascii="Arial" w:hAnsi="Arial" w:cs="Arial"/>
          <w:color w:val="000000"/>
          <w:sz w:val="24"/>
          <w:szCs w:val="24"/>
          <w:lang w:val="ru-RU"/>
        </w:rPr>
      </w:pPr>
    </w:p>
    <w:p w:rsidR="00B946B6" w:rsidRPr="0068764B" w:rsidRDefault="00B946B6">
      <w:pPr>
        <w:jc w:val="right"/>
        <w:rPr>
          <w:rFonts w:ascii="Arial" w:hAnsi="Arial" w:cs="Arial"/>
          <w:color w:val="000000"/>
          <w:sz w:val="24"/>
          <w:szCs w:val="24"/>
          <w:lang w:val="ru-RU"/>
        </w:rPr>
      </w:pPr>
    </w:p>
    <w:p w:rsidR="00B946B6" w:rsidRPr="0068764B" w:rsidRDefault="00B946B6">
      <w:pPr>
        <w:jc w:val="right"/>
        <w:rPr>
          <w:rFonts w:ascii="Arial" w:hAnsi="Arial" w:cs="Arial"/>
          <w:color w:val="000000"/>
          <w:sz w:val="24"/>
          <w:szCs w:val="24"/>
          <w:lang w:val="ru-RU"/>
        </w:rPr>
      </w:pPr>
    </w:p>
    <w:p w:rsidR="00B946B6" w:rsidRPr="0068764B" w:rsidRDefault="00B946B6">
      <w:pPr>
        <w:jc w:val="right"/>
        <w:rPr>
          <w:rFonts w:ascii="Arial" w:hAnsi="Arial" w:cs="Arial"/>
          <w:color w:val="000000"/>
          <w:sz w:val="24"/>
          <w:szCs w:val="24"/>
          <w:lang w:val="ru-RU"/>
        </w:rPr>
      </w:pPr>
    </w:p>
    <w:p w:rsidR="00B946B6" w:rsidRPr="0068764B" w:rsidRDefault="00B946B6">
      <w:pPr>
        <w:jc w:val="right"/>
        <w:rPr>
          <w:rFonts w:ascii="Arial" w:hAnsi="Arial" w:cs="Arial"/>
          <w:color w:val="000000"/>
          <w:sz w:val="24"/>
          <w:szCs w:val="24"/>
          <w:lang w:val="ru-RU"/>
        </w:rPr>
      </w:pPr>
    </w:p>
    <w:p w:rsidR="00B946B6" w:rsidRPr="0068764B" w:rsidRDefault="00B946B6">
      <w:pPr>
        <w:jc w:val="right"/>
        <w:rPr>
          <w:rFonts w:ascii="Arial" w:hAnsi="Arial" w:cs="Arial"/>
          <w:color w:val="000000"/>
          <w:sz w:val="24"/>
          <w:szCs w:val="24"/>
          <w:lang w:val="ru-RU"/>
        </w:rPr>
      </w:pPr>
    </w:p>
    <w:p w:rsidR="00B946B6" w:rsidRPr="0068764B" w:rsidRDefault="00B946B6">
      <w:pPr>
        <w:jc w:val="right"/>
        <w:rPr>
          <w:rFonts w:ascii="Arial" w:hAnsi="Arial" w:cs="Arial"/>
          <w:color w:val="000000"/>
          <w:sz w:val="24"/>
          <w:szCs w:val="24"/>
          <w:lang w:val="ru-RU"/>
        </w:rPr>
      </w:pPr>
    </w:p>
    <w:p w:rsidR="00B946B6" w:rsidRDefault="00B946B6">
      <w:pPr>
        <w:jc w:val="right"/>
        <w:rPr>
          <w:rFonts w:ascii="Arial" w:hAnsi="Arial" w:cs="Arial"/>
          <w:color w:val="000000"/>
          <w:sz w:val="24"/>
          <w:szCs w:val="24"/>
          <w:lang w:val="ru-RU"/>
        </w:rPr>
      </w:pPr>
    </w:p>
    <w:p w:rsidR="0068764B" w:rsidRDefault="0068764B">
      <w:pPr>
        <w:jc w:val="right"/>
        <w:rPr>
          <w:rFonts w:ascii="Arial" w:hAnsi="Arial" w:cs="Arial"/>
          <w:color w:val="000000"/>
          <w:sz w:val="24"/>
          <w:szCs w:val="24"/>
          <w:lang w:val="ru-RU"/>
        </w:rPr>
      </w:pPr>
    </w:p>
    <w:p w:rsidR="0068764B" w:rsidRDefault="0068764B">
      <w:pPr>
        <w:jc w:val="right"/>
        <w:rPr>
          <w:rFonts w:ascii="Arial" w:hAnsi="Arial" w:cs="Arial"/>
          <w:color w:val="000000"/>
          <w:sz w:val="24"/>
          <w:szCs w:val="24"/>
          <w:lang w:val="ru-RU"/>
        </w:rPr>
      </w:pPr>
    </w:p>
    <w:p w:rsidR="0068764B" w:rsidRDefault="0068764B">
      <w:pPr>
        <w:jc w:val="right"/>
        <w:rPr>
          <w:rFonts w:ascii="Arial" w:hAnsi="Arial" w:cs="Arial"/>
          <w:color w:val="000000"/>
          <w:sz w:val="24"/>
          <w:szCs w:val="24"/>
          <w:lang w:val="ru-RU"/>
        </w:rPr>
      </w:pPr>
    </w:p>
    <w:p w:rsidR="0068764B" w:rsidRDefault="0068764B">
      <w:pPr>
        <w:jc w:val="right"/>
        <w:rPr>
          <w:rFonts w:ascii="Arial" w:hAnsi="Arial" w:cs="Arial"/>
          <w:color w:val="000000"/>
          <w:sz w:val="24"/>
          <w:szCs w:val="24"/>
          <w:lang w:val="ru-RU"/>
        </w:rPr>
      </w:pPr>
    </w:p>
    <w:p w:rsidR="0068764B" w:rsidRDefault="0068764B">
      <w:pPr>
        <w:jc w:val="right"/>
        <w:rPr>
          <w:rFonts w:ascii="Arial" w:hAnsi="Arial" w:cs="Arial"/>
          <w:color w:val="000000"/>
          <w:sz w:val="24"/>
          <w:szCs w:val="24"/>
          <w:lang w:val="ru-RU"/>
        </w:rPr>
      </w:pPr>
    </w:p>
    <w:p w:rsidR="0068764B" w:rsidRDefault="0068764B">
      <w:pPr>
        <w:jc w:val="right"/>
        <w:rPr>
          <w:rFonts w:ascii="Arial" w:hAnsi="Arial" w:cs="Arial"/>
          <w:color w:val="000000"/>
          <w:sz w:val="24"/>
          <w:szCs w:val="24"/>
          <w:lang w:val="ru-RU"/>
        </w:rPr>
      </w:pPr>
    </w:p>
    <w:p w:rsidR="0068764B" w:rsidRDefault="0068764B">
      <w:pPr>
        <w:jc w:val="right"/>
        <w:rPr>
          <w:rFonts w:ascii="Arial" w:hAnsi="Arial" w:cs="Arial"/>
          <w:color w:val="000000"/>
          <w:sz w:val="24"/>
          <w:szCs w:val="24"/>
          <w:lang w:val="ru-RU"/>
        </w:rPr>
      </w:pPr>
    </w:p>
    <w:p w:rsidR="0068764B" w:rsidRDefault="0068764B">
      <w:pPr>
        <w:jc w:val="right"/>
        <w:rPr>
          <w:rFonts w:ascii="Arial" w:hAnsi="Arial" w:cs="Arial"/>
          <w:color w:val="000000"/>
          <w:sz w:val="24"/>
          <w:szCs w:val="24"/>
          <w:lang w:val="ru-RU"/>
        </w:rPr>
      </w:pPr>
    </w:p>
    <w:p w:rsidR="0068764B" w:rsidRDefault="0068764B">
      <w:pPr>
        <w:jc w:val="right"/>
        <w:rPr>
          <w:rFonts w:ascii="Arial" w:hAnsi="Arial" w:cs="Arial"/>
          <w:color w:val="000000"/>
          <w:sz w:val="24"/>
          <w:szCs w:val="24"/>
          <w:lang w:val="ru-RU"/>
        </w:rPr>
      </w:pPr>
    </w:p>
    <w:p w:rsidR="0068764B" w:rsidRPr="0068764B" w:rsidRDefault="0068764B">
      <w:pPr>
        <w:jc w:val="right"/>
        <w:rPr>
          <w:rFonts w:ascii="Arial" w:hAnsi="Arial" w:cs="Arial"/>
          <w:color w:val="000000"/>
          <w:sz w:val="24"/>
          <w:szCs w:val="24"/>
          <w:lang w:val="ru-RU"/>
        </w:rPr>
      </w:pPr>
    </w:p>
    <w:p w:rsidR="00B946B6" w:rsidRPr="0068764B" w:rsidRDefault="00B946B6">
      <w:pPr>
        <w:jc w:val="right"/>
        <w:rPr>
          <w:rFonts w:ascii="Arial" w:hAnsi="Arial" w:cs="Arial"/>
          <w:color w:val="000000"/>
          <w:sz w:val="24"/>
          <w:szCs w:val="24"/>
          <w:lang w:val="ru-RU"/>
        </w:rPr>
      </w:pPr>
    </w:p>
    <w:p w:rsidR="00B946B6" w:rsidRDefault="00B946B6">
      <w:pPr>
        <w:jc w:val="right"/>
        <w:rPr>
          <w:rFonts w:ascii="Arial" w:hAnsi="Arial" w:cs="Arial"/>
          <w:color w:val="000000"/>
          <w:sz w:val="24"/>
          <w:szCs w:val="24"/>
          <w:lang w:val="ru-RU"/>
        </w:rPr>
      </w:pPr>
    </w:p>
    <w:p w:rsidR="0068764B" w:rsidRDefault="0068764B">
      <w:pPr>
        <w:jc w:val="right"/>
        <w:rPr>
          <w:rFonts w:ascii="Arial" w:hAnsi="Arial" w:cs="Arial"/>
          <w:color w:val="000000"/>
          <w:sz w:val="24"/>
          <w:szCs w:val="24"/>
          <w:lang w:val="ru-RU"/>
        </w:rPr>
      </w:pPr>
    </w:p>
    <w:p w:rsidR="0068764B" w:rsidRDefault="0068764B">
      <w:pPr>
        <w:jc w:val="right"/>
        <w:rPr>
          <w:rFonts w:ascii="Arial" w:hAnsi="Arial" w:cs="Arial"/>
          <w:color w:val="000000"/>
          <w:sz w:val="24"/>
          <w:szCs w:val="24"/>
          <w:lang w:val="ru-RU"/>
        </w:rPr>
      </w:pPr>
    </w:p>
    <w:p w:rsidR="0068764B" w:rsidRDefault="0068764B">
      <w:pPr>
        <w:jc w:val="right"/>
        <w:rPr>
          <w:rFonts w:ascii="Arial" w:hAnsi="Arial" w:cs="Arial"/>
          <w:color w:val="000000"/>
          <w:sz w:val="24"/>
          <w:szCs w:val="24"/>
          <w:lang w:val="ru-RU"/>
        </w:rPr>
      </w:pPr>
    </w:p>
    <w:p w:rsidR="0068764B" w:rsidRDefault="0068764B">
      <w:pPr>
        <w:jc w:val="right"/>
        <w:rPr>
          <w:rFonts w:ascii="Arial" w:hAnsi="Arial" w:cs="Arial"/>
          <w:color w:val="000000"/>
          <w:sz w:val="24"/>
          <w:szCs w:val="24"/>
          <w:lang w:val="ru-RU"/>
        </w:rPr>
      </w:pPr>
    </w:p>
    <w:p w:rsidR="0068764B" w:rsidRDefault="0068764B">
      <w:pPr>
        <w:jc w:val="right"/>
        <w:rPr>
          <w:rFonts w:ascii="Arial" w:hAnsi="Arial" w:cs="Arial"/>
          <w:color w:val="000000"/>
          <w:sz w:val="24"/>
          <w:szCs w:val="24"/>
          <w:lang w:val="ru-RU"/>
        </w:rPr>
      </w:pPr>
    </w:p>
    <w:p w:rsidR="0068764B" w:rsidRDefault="0068764B">
      <w:pPr>
        <w:jc w:val="right"/>
        <w:rPr>
          <w:rFonts w:ascii="Arial" w:hAnsi="Arial" w:cs="Arial"/>
          <w:color w:val="000000"/>
          <w:sz w:val="24"/>
          <w:szCs w:val="24"/>
          <w:lang w:val="ru-RU"/>
        </w:rPr>
      </w:pPr>
    </w:p>
    <w:p w:rsidR="0068764B" w:rsidRDefault="0068764B">
      <w:pPr>
        <w:jc w:val="right"/>
        <w:rPr>
          <w:rFonts w:ascii="Arial" w:hAnsi="Arial" w:cs="Arial"/>
          <w:color w:val="000000"/>
          <w:sz w:val="24"/>
          <w:szCs w:val="24"/>
          <w:lang w:val="ru-RU"/>
        </w:rPr>
      </w:pPr>
    </w:p>
    <w:p w:rsidR="0068764B" w:rsidRDefault="0068764B">
      <w:pPr>
        <w:jc w:val="right"/>
        <w:rPr>
          <w:rFonts w:ascii="Arial" w:hAnsi="Arial" w:cs="Arial"/>
          <w:color w:val="000000"/>
          <w:sz w:val="24"/>
          <w:szCs w:val="24"/>
          <w:lang w:val="ru-RU"/>
        </w:rPr>
      </w:pPr>
    </w:p>
    <w:p w:rsidR="0068764B" w:rsidRDefault="0068764B">
      <w:pPr>
        <w:jc w:val="right"/>
        <w:rPr>
          <w:rFonts w:ascii="Arial" w:hAnsi="Arial" w:cs="Arial"/>
          <w:color w:val="000000"/>
          <w:sz w:val="24"/>
          <w:szCs w:val="24"/>
          <w:lang w:val="ru-RU"/>
        </w:rPr>
      </w:pPr>
    </w:p>
    <w:p w:rsidR="0068764B" w:rsidRDefault="0068764B">
      <w:pPr>
        <w:jc w:val="right"/>
        <w:rPr>
          <w:rFonts w:ascii="Arial" w:hAnsi="Arial" w:cs="Arial"/>
          <w:color w:val="000000"/>
          <w:sz w:val="24"/>
          <w:szCs w:val="24"/>
          <w:lang w:val="ru-RU"/>
        </w:rPr>
      </w:pPr>
    </w:p>
    <w:p w:rsidR="0068764B" w:rsidRDefault="0068764B">
      <w:pPr>
        <w:jc w:val="right"/>
        <w:rPr>
          <w:rFonts w:ascii="Arial" w:hAnsi="Arial" w:cs="Arial"/>
          <w:color w:val="000000"/>
          <w:sz w:val="24"/>
          <w:szCs w:val="24"/>
          <w:lang w:val="ru-RU"/>
        </w:rPr>
      </w:pPr>
    </w:p>
    <w:p w:rsidR="0068764B" w:rsidRDefault="0068764B">
      <w:pPr>
        <w:jc w:val="right"/>
        <w:rPr>
          <w:rFonts w:ascii="Arial" w:hAnsi="Arial" w:cs="Arial"/>
          <w:color w:val="000000"/>
          <w:sz w:val="24"/>
          <w:szCs w:val="24"/>
          <w:lang w:val="ru-RU"/>
        </w:rPr>
      </w:pPr>
    </w:p>
    <w:p w:rsidR="0068764B" w:rsidRDefault="0068764B">
      <w:pPr>
        <w:jc w:val="right"/>
        <w:rPr>
          <w:rFonts w:ascii="Arial" w:hAnsi="Arial" w:cs="Arial"/>
          <w:color w:val="000000"/>
          <w:sz w:val="24"/>
          <w:szCs w:val="24"/>
          <w:lang w:val="ru-RU"/>
        </w:rPr>
      </w:pPr>
    </w:p>
    <w:p w:rsidR="0068764B" w:rsidRDefault="0068764B">
      <w:pPr>
        <w:jc w:val="right"/>
        <w:rPr>
          <w:rFonts w:ascii="Arial" w:hAnsi="Arial" w:cs="Arial"/>
          <w:color w:val="000000"/>
          <w:sz w:val="24"/>
          <w:szCs w:val="24"/>
          <w:lang w:val="ru-RU"/>
        </w:rPr>
      </w:pPr>
    </w:p>
    <w:p w:rsidR="0068764B" w:rsidRPr="0068764B" w:rsidRDefault="0068764B">
      <w:pPr>
        <w:jc w:val="right"/>
        <w:rPr>
          <w:rFonts w:ascii="Arial" w:hAnsi="Arial" w:cs="Arial"/>
          <w:color w:val="000000"/>
          <w:sz w:val="24"/>
          <w:szCs w:val="24"/>
          <w:lang w:val="ru-RU"/>
        </w:rPr>
      </w:pPr>
    </w:p>
    <w:p w:rsidR="0068764B" w:rsidRDefault="004A35B2" w:rsidP="0068764B">
      <w:pPr>
        <w:jc w:val="right"/>
        <w:rPr>
          <w:rFonts w:ascii="Arial" w:hAnsi="Arial" w:cs="Arial"/>
          <w:color w:val="000000"/>
          <w:sz w:val="24"/>
          <w:szCs w:val="24"/>
          <w:lang w:val="ru-RU"/>
        </w:rPr>
      </w:pPr>
      <w:r w:rsidRPr="0068764B">
        <w:rPr>
          <w:rFonts w:ascii="Arial" w:hAnsi="Arial" w:cs="Arial"/>
          <w:b/>
          <w:bCs/>
          <w:color w:val="000000"/>
          <w:sz w:val="24"/>
          <w:szCs w:val="24"/>
          <w:lang w:val="ru-RU"/>
        </w:rPr>
        <w:lastRenderedPageBreak/>
        <w:t>Приложение 1</w:t>
      </w:r>
      <w:r w:rsidRPr="0068764B">
        <w:rPr>
          <w:rFonts w:ascii="Arial" w:hAnsi="Arial" w:cs="Arial"/>
          <w:color w:val="000000"/>
          <w:sz w:val="24"/>
          <w:szCs w:val="24"/>
          <w:lang w:val="ru-RU"/>
        </w:rPr>
        <w:br/>
        <w:t xml:space="preserve">к постановлению Администрации </w:t>
      </w:r>
      <w:r w:rsidRPr="0068764B">
        <w:rPr>
          <w:rFonts w:ascii="Arial" w:hAnsi="Arial" w:cs="Arial"/>
          <w:color w:val="000000"/>
          <w:sz w:val="24"/>
          <w:szCs w:val="24"/>
          <w:lang w:val="ru-RU"/>
        </w:rPr>
        <w:br/>
      </w:r>
      <w:r w:rsidR="003E0A39" w:rsidRPr="0068764B">
        <w:rPr>
          <w:rFonts w:ascii="Arial" w:hAnsi="Arial" w:cs="Arial"/>
          <w:color w:val="000000"/>
          <w:sz w:val="24"/>
          <w:szCs w:val="24"/>
          <w:lang w:val="ru-RU"/>
        </w:rPr>
        <w:t>Логовского</w:t>
      </w:r>
      <w:r w:rsidRPr="0068764B">
        <w:rPr>
          <w:rFonts w:ascii="Arial" w:hAnsi="Arial" w:cs="Arial"/>
          <w:color w:val="000000"/>
          <w:sz w:val="24"/>
          <w:szCs w:val="24"/>
          <w:lang w:val="ru-RU"/>
        </w:rPr>
        <w:t xml:space="preserve"> сельского </w:t>
      </w:r>
      <w:r w:rsidR="003E0A39" w:rsidRPr="0068764B">
        <w:rPr>
          <w:rFonts w:ascii="Arial" w:hAnsi="Arial" w:cs="Arial"/>
          <w:color w:val="000000"/>
          <w:sz w:val="24"/>
          <w:szCs w:val="24"/>
          <w:lang w:val="ru-RU"/>
        </w:rPr>
        <w:t xml:space="preserve"> </w:t>
      </w:r>
      <w:r w:rsidRPr="0068764B">
        <w:rPr>
          <w:rFonts w:ascii="Arial" w:hAnsi="Arial" w:cs="Arial"/>
          <w:color w:val="000000"/>
          <w:sz w:val="24"/>
          <w:szCs w:val="24"/>
          <w:lang w:val="ru-RU"/>
        </w:rPr>
        <w:t>поселения</w:t>
      </w:r>
    </w:p>
    <w:p w:rsidR="00B946B6" w:rsidRPr="0068764B" w:rsidRDefault="004A35B2" w:rsidP="0068764B">
      <w:pPr>
        <w:jc w:val="right"/>
        <w:rPr>
          <w:rFonts w:ascii="Arial" w:hAnsi="Arial" w:cs="Arial"/>
          <w:b/>
          <w:color w:val="000000"/>
          <w:sz w:val="24"/>
          <w:szCs w:val="24"/>
          <w:lang w:val="ru-RU"/>
        </w:rPr>
      </w:pPr>
      <w:r w:rsidRPr="0068764B">
        <w:rPr>
          <w:rFonts w:ascii="Arial" w:hAnsi="Arial" w:cs="Arial"/>
          <w:color w:val="000000"/>
          <w:sz w:val="24"/>
          <w:szCs w:val="24"/>
          <w:lang w:val="ru-RU"/>
        </w:rPr>
        <w:t xml:space="preserve"> от</w:t>
      </w:r>
      <w:r w:rsidR="0068764B" w:rsidRPr="0068764B">
        <w:rPr>
          <w:rFonts w:ascii="Arial" w:hAnsi="Arial" w:cs="Arial"/>
          <w:color w:val="000000"/>
          <w:sz w:val="24"/>
          <w:szCs w:val="24"/>
          <w:lang w:val="ru-RU"/>
        </w:rPr>
        <w:t xml:space="preserve"> 11 марта 2024 </w:t>
      </w:r>
      <w:r w:rsidRPr="0068764B">
        <w:rPr>
          <w:rFonts w:ascii="Arial" w:hAnsi="Arial" w:cs="Arial"/>
          <w:color w:val="000000"/>
          <w:sz w:val="24"/>
          <w:szCs w:val="24"/>
          <w:lang w:val="ru-RU"/>
        </w:rPr>
        <w:t>г №</w:t>
      </w:r>
      <w:r w:rsidR="0068764B" w:rsidRPr="0068764B">
        <w:rPr>
          <w:rFonts w:ascii="Arial" w:hAnsi="Arial" w:cs="Arial"/>
          <w:color w:val="000000"/>
          <w:sz w:val="24"/>
          <w:szCs w:val="24"/>
          <w:lang w:val="ru-RU"/>
        </w:rPr>
        <w:t xml:space="preserve"> 30</w:t>
      </w:r>
    </w:p>
    <w:p w:rsidR="00B946B6" w:rsidRPr="0068764B" w:rsidRDefault="00B946B6">
      <w:pPr>
        <w:jc w:val="center"/>
        <w:rPr>
          <w:rFonts w:ascii="Arial" w:hAnsi="Arial" w:cs="Arial"/>
          <w:b/>
          <w:color w:val="000000"/>
          <w:sz w:val="24"/>
          <w:szCs w:val="24"/>
          <w:lang w:val="ru-RU"/>
        </w:rPr>
      </w:pPr>
    </w:p>
    <w:p w:rsidR="00B946B6" w:rsidRPr="0068764B" w:rsidRDefault="00B946B6">
      <w:pPr>
        <w:jc w:val="center"/>
        <w:rPr>
          <w:rFonts w:ascii="Arial" w:hAnsi="Arial" w:cs="Arial"/>
          <w:b/>
          <w:color w:val="000000"/>
          <w:sz w:val="24"/>
          <w:szCs w:val="24"/>
          <w:lang w:val="ru-RU"/>
        </w:rPr>
      </w:pPr>
    </w:p>
    <w:p w:rsidR="00B946B6" w:rsidRPr="0068764B" w:rsidRDefault="004A35B2">
      <w:pPr>
        <w:jc w:val="center"/>
        <w:rPr>
          <w:rFonts w:ascii="Arial" w:hAnsi="Arial" w:cs="Arial"/>
          <w:b/>
          <w:sz w:val="24"/>
          <w:szCs w:val="24"/>
          <w:lang w:val="ru-RU"/>
        </w:rPr>
      </w:pPr>
      <w:r w:rsidRPr="0068764B">
        <w:rPr>
          <w:rFonts w:ascii="Arial" w:hAnsi="Arial" w:cs="Arial"/>
          <w:b/>
          <w:color w:val="000000"/>
          <w:sz w:val="24"/>
          <w:szCs w:val="24"/>
          <w:lang w:val="ru-RU"/>
        </w:rPr>
        <w:t>ПОРЯДОК</w:t>
      </w:r>
      <w:r w:rsidRPr="0068764B">
        <w:rPr>
          <w:rFonts w:ascii="Arial" w:hAnsi="Arial" w:cs="Arial"/>
          <w:b/>
          <w:color w:val="000000"/>
          <w:sz w:val="24"/>
          <w:szCs w:val="24"/>
          <w:lang w:val="ru-RU"/>
        </w:rPr>
        <w:br/>
        <w:t>учёта и проверки наружного противопожарного водоснабжения</w:t>
      </w:r>
      <w:r w:rsidR="0068764B">
        <w:rPr>
          <w:rFonts w:ascii="Arial" w:hAnsi="Arial" w:cs="Arial"/>
          <w:b/>
          <w:color w:val="000000"/>
          <w:sz w:val="24"/>
          <w:szCs w:val="24"/>
          <w:lang w:val="ru-RU"/>
        </w:rPr>
        <w:t xml:space="preserve"> </w:t>
      </w:r>
      <w:r w:rsidRPr="0068764B">
        <w:rPr>
          <w:rFonts w:ascii="Arial" w:hAnsi="Arial" w:cs="Arial"/>
          <w:b/>
          <w:color w:val="000000"/>
          <w:sz w:val="24"/>
          <w:szCs w:val="24"/>
          <w:lang w:val="ru-RU"/>
        </w:rPr>
        <w:t xml:space="preserve">на территории </w:t>
      </w:r>
      <w:r w:rsidR="003E0A39" w:rsidRPr="0068764B">
        <w:rPr>
          <w:rFonts w:ascii="Arial" w:hAnsi="Arial" w:cs="Arial"/>
          <w:b/>
          <w:color w:val="000000"/>
          <w:sz w:val="24"/>
          <w:szCs w:val="24"/>
          <w:lang w:val="ru-RU"/>
        </w:rPr>
        <w:t>Логовского сельского поселения, Калачевского муниципального района, Волгоградской области.</w:t>
      </w:r>
    </w:p>
    <w:p w:rsidR="00B946B6" w:rsidRPr="0068764B" w:rsidRDefault="00B946B6">
      <w:pPr>
        <w:jc w:val="center"/>
        <w:rPr>
          <w:rFonts w:ascii="Arial" w:hAnsi="Arial" w:cs="Arial"/>
          <w:b/>
          <w:sz w:val="24"/>
          <w:szCs w:val="24"/>
          <w:lang w:val="ru-RU"/>
        </w:rPr>
      </w:pPr>
    </w:p>
    <w:p w:rsidR="00B946B6" w:rsidRPr="0068764B" w:rsidRDefault="00B946B6">
      <w:pPr>
        <w:jc w:val="center"/>
        <w:rPr>
          <w:rFonts w:ascii="Arial" w:hAnsi="Arial" w:cs="Arial"/>
          <w:b/>
          <w:color w:val="000000"/>
          <w:sz w:val="24"/>
          <w:szCs w:val="24"/>
          <w:lang w:val="ru-RU"/>
        </w:rPr>
      </w:pPr>
    </w:p>
    <w:p w:rsidR="00B946B6" w:rsidRPr="0068764B" w:rsidRDefault="004A35B2">
      <w:pPr>
        <w:pStyle w:val="a9"/>
        <w:numPr>
          <w:ilvl w:val="0"/>
          <w:numId w:val="1"/>
        </w:numPr>
        <w:jc w:val="center"/>
        <w:rPr>
          <w:rFonts w:ascii="Arial" w:hAnsi="Arial" w:cs="Arial"/>
          <w:b/>
          <w:color w:val="000000"/>
          <w:sz w:val="24"/>
          <w:szCs w:val="24"/>
        </w:rPr>
      </w:pPr>
      <w:r w:rsidRPr="0068764B">
        <w:rPr>
          <w:rFonts w:ascii="Arial" w:hAnsi="Arial" w:cs="Arial"/>
          <w:b/>
          <w:color w:val="000000"/>
          <w:sz w:val="24"/>
          <w:szCs w:val="24"/>
        </w:rPr>
        <w:t>Общие положения</w:t>
      </w:r>
    </w:p>
    <w:p w:rsidR="00B946B6" w:rsidRPr="0068764B" w:rsidRDefault="00B946B6">
      <w:pPr>
        <w:pStyle w:val="a9"/>
        <w:ind w:left="927"/>
        <w:jc w:val="both"/>
        <w:rPr>
          <w:rFonts w:ascii="Arial" w:hAnsi="Arial" w:cs="Arial"/>
          <w:b/>
          <w:color w:val="000000"/>
          <w:sz w:val="24"/>
          <w:szCs w:val="24"/>
        </w:rPr>
      </w:pPr>
    </w:p>
    <w:p w:rsidR="00B946B6" w:rsidRPr="0068764B" w:rsidRDefault="004A35B2">
      <w:pPr>
        <w:jc w:val="both"/>
        <w:rPr>
          <w:rFonts w:ascii="Arial" w:hAnsi="Arial" w:cs="Arial"/>
          <w:color w:val="000000"/>
          <w:sz w:val="24"/>
          <w:szCs w:val="24"/>
          <w:lang w:val="ru-RU"/>
        </w:rPr>
      </w:pPr>
      <w:r w:rsidRPr="0068764B">
        <w:rPr>
          <w:rFonts w:ascii="Arial" w:hAnsi="Arial" w:cs="Arial"/>
          <w:color w:val="000000"/>
          <w:sz w:val="24"/>
          <w:szCs w:val="24"/>
          <w:lang w:val="ru-RU"/>
        </w:rPr>
        <w:t>1.1. Наружное противопожарное водоснабжение поселения включает в себя: водопровод, пожарные водоёмы, водонапорн</w:t>
      </w:r>
      <w:r w:rsidR="00476FC1" w:rsidRPr="0068764B">
        <w:rPr>
          <w:rFonts w:ascii="Arial" w:hAnsi="Arial" w:cs="Arial"/>
          <w:color w:val="000000"/>
          <w:sz w:val="24"/>
          <w:szCs w:val="24"/>
          <w:lang w:val="ru-RU"/>
        </w:rPr>
        <w:t>ая</w:t>
      </w:r>
      <w:r w:rsidRPr="0068764B">
        <w:rPr>
          <w:rFonts w:ascii="Arial" w:hAnsi="Arial" w:cs="Arial"/>
          <w:color w:val="000000"/>
          <w:sz w:val="24"/>
          <w:szCs w:val="24"/>
          <w:lang w:val="ru-RU"/>
        </w:rPr>
        <w:t xml:space="preserve"> башн</w:t>
      </w:r>
      <w:r w:rsidR="00476FC1" w:rsidRPr="0068764B">
        <w:rPr>
          <w:rFonts w:ascii="Arial" w:hAnsi="Arial" w:cs="Arial"/>
          <w:color w:val="000000"/>
          <w:sz w:val="24"/>
          <w:szCs w:val="24"/>
          <w:lang w:val="ru-RU"/>
        </w:rPr>
        <w:t>я</w:t>
      </w:r>
      <w:r w:rsidRPr="0068764B">
        <w:rPr>
          <w:rFonts w:ascii="Arial" w:hAnsi="Arial" w:cs="Arial"/>
          <w:color w:val="000000"/>
          <w:sz w:val="24"/>
          <w:szCs w:val="24"/>
          <w:lang w:val="ru-RU"/>
        </w:rPr>
        <w:t xml:space="preserve">, а также другие естественные и искусственные </w:t>
      </w:r>
      <w:proofErr w:type="spellStart"/>
      <w:r w:rsidRPr="0068764B">
        <w:rPr>
          <w:rFonts w:ascii="Arial" w:hAnsi="Arial" w:cs="Arial"/>
          <w:color w:val="000000"/>
          <w:sz w:val="24"/>
          <w:szCs w:val="24"/>
          <w:lang w:val="ru-RU"/>
        </w:rPr>
        <w:t>водоисточники</w:t>
      </w:r>
      <w:proofErr w:type="spellEnd"/>
      <w:r w:rsidRPr="0068764B">
        <w:rPr>
          <w:rFonts w:ascii="Arial" w:hAnsi="Arial" w:cs="Arial"/>
          <w:color w:val="000000"/>
          <w:sz w:val="24"/>
          <w:szCs w:val="24"/>
          <w:lang w:val="ru-RU"/>
        </w:rPr>
        <w:t>, вода из которых используется для пожаротушения, независимо от их ведомственной принадлежности и организационно – правовой формы.</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xml:space="preserve">1.2. Ответственность за техническое состояние источников противопожарного водоснабжения несёт </w:t>
      </w:r>
      <w:r w:rsidR="00A51342" w:rsidRPr="0068764B">
        <w:rPr>
          <w:rFonts w:ascii="Arial" w:hAnsi="Arial" w:cs="Arial"/>
          <w:color w:val="000000"/>
          <w:sz w:val="24"/>
          <w:szCs w:val="24"/>
          <w:lang w:val="ru-RU"/>
        </w:rPr>
        <w:t>ООО «</w:t>
      </w:r>
      <w:proofErr w:type="spellStart"/>
      <w:r w:rsidR="00A51342" w:rsidRPr="0068764B">
        <w:rPr>
          <w:rFonts w:ascii="Arial" w:hAnsi="Arial" w:cs="Arial"/>
          <w:color w:val="000000"/>
          <w:sz w:val="24"/>
          <w:szCs w:val="24"/>
          <w:lang w:val="ru-RU"/>
        </w:rPr>
        <w:t>Комунальное</w:t>
      </w:r>
      <w:proofErr w:type="spellEnd"/>
      <w:r w:rsidR="00A51342" w:rsidRPr="0068764B">
        <w:rPr>
          <w:rFonts w:ascii="Arial" w:hAnsi="Arial" w:cs="Arial"/>
          <w:color w:val="000000"/>
          <w:sz w:val="24"/>
          <w:szCs w:val="24"/>
          <w:lang w:val="ru-RU"/>
        </w:rPr>
        <w:t xml:space="preserve"> хозяйство «</w:t>
      </w:r>
      <w:proofErr w:type="spellStart"/>
      <w:r w:rsidR="00A51342" w:rsidRPr="0068764B">
        <w:rPr>
          <w:rFonts w:ascii="Arial" w:hAnsi="Arial" w:cs="Arial"/>
          <w:color w:val="000000"/>
          <w:sz w:val="24"/>
          <w:szCs w:val="24"/>
          <w:lang w:val="ru-RU"/>
        </w:rPr>
        <w:t>Варваровское</w:t>
      </w:r>
      <w:proofErr w:type="spellEnd"/>
      <w:r w:rsidR="00DB1E34" w:rsidRPr="0068764B">
        <w:rPr>
          <w:rFonts w:ascii="Arial" w:hAnsi="Arial" w:cs="Arial"/>
          <w:color w:val="000000"/>
          <w:sz w:val="24"/>
          <w:szCs w:val="24"/>
          <w:lang w:val="ru-RU"/>
        </w:rPr>
        <w:t>», ГБУЗ ВОПБ №1</w:t>
      </w:r>
      <w:r w:rsidR="00D518B4" w:rsidRPr="0068764B">
        <w:rPr>
          <w:rFonts w:ascii="Arial" w:hAnsi="Arial" w:cs="Arial"/>
          <w:color w:val="000000"/>
          <w:sz w:val="24"/>
          <w:szCs w:val="24"/>
          <w:lang w:val="ru-RU"/>
        </w:rPr>
        <w:t xml:space="preserve">, администрация Логовского сельского поселения </w:t>
      </w:r>
      <w:r w:rsidRPr="0068764B">
        <w:rPr>
          <w:rFonts w:ascii="Arial" w:hAnsi="Arial" w:cs="Arial"/>
          <w:color w:val="000000"/>
          <w:sz w:val="24"/>
          <w:szCs w:val="24"/>
          <w:lang w:val="ru-RU"/>
        </w:rPr>
        <w:t xml:space="preserve"> (организация водопроводного хозяйства поселения или абонент, в ведении которого они находятся</w:t>
      </w:r>
      <w:r w:rsidR="00104815" w:rsidRPr="0068764B">
        <w:rPr>
          <w:rFonts w:ascii="Arial" w:hAnsi="Arial" w:cs="Arial"/>
          <w:color w:val="000000"/>
          <w:sz w:val="24"/>
          <w:szCs w:val="24"/>
          <w:lang w:val="ru-RU"/>
        </w:rPr>
        <w:t>)</w:t>
      </w:r>
      <w:r w:rsidRPr="0068764B">
        <w:rPr>
          <w:rFonts w:ascii="Arial" w:hAnsi="Arial" w:cs="Arial"/>
          <w:color w:val="000000"/>
          <w:sz w:val="24"/>
          <w:szCs w:val="24"/>
          <w:lang w:val="ru-RU"/>
        </w:rPr>
        <w:t>.</w:t>
      </w:r>
    </w:p>
    <w:p w:rsidR="00B946B6" w:rsidRPr="0068764B" w:rsidRDefault="00B946B6">
      <w:pPr>
        <w:ind w:firstLine="567"/>
        <w:jc w:val="both"/>
        <w:rPr>
          <w:rFonts w:ascii="Arial" w:hAnsi="Arial" w:cs="Arial"/>
          <w:color w:val="000000"/>
          <w:sz w:val="24"/>
          <w:szCs w:val="24"/>
          <w:lang w:val="ru-RU"/>
        </w:rPr>
      </w:pPr>
    </w:p>
    <w:p w:rsidR="00B946B6" w:rsidRPr="0068764B" w:rsidRDefault="00B946B6">
      <w:pPr>
        <w:ind w:firstLine="567"/>
        <w:jc w:val="center"/>
        <w:rPr>
          <w:rFonts w:ascii="Arial" w:hAnsi="Arial" w:cs="Arial"/>
          <w:color w:val="000000"/>
          <w:sz w:val="24"/>
          <w:szCs w:val="24"/>
          <w:lang w:val="ru-RU"/>
        </w:rPr>
      </w:pPr>
    </w:p>
    <w:p w:rsidR="00B946B6" w:rsidRPr="0068764B" w:rsidRDefault="004A35B2">
      <w:pPr>
        <w:pStyle w:val="a9"/>
        <w:numPr>
          <w:ilvl w:val="0"/>
          <w:numId w:val="1"/>
        </w:numPr>
        <w:jc w:val="center"/>
        <w:rPr>
          <w:rFonts w:ascii="Arial" w:hAnsi="Arial" w:cs="Arial"/>
          <w:b/>
          <w:color w:val="000000"/>
          <w:sz w:val="24"/>
          <w:szCs w:val="24"/>
        </w:rPr>
      </w:pPr>
      <w:r w:rsidRPr="0068764B">
        <w:rPr>
          <w:rFonts w:ascii="Arial" w:hAnsi="Arial" w:cs="Arial"/>
          <w:b/>
          <w:color w:val="000000"/>
          <w:sz w:val="24"/>
          <w:szCs w:val="24"/>
        </w:rPr>
        <w:t>Техническое состояние и эксплуатация источников</w:t>
      </w:r>
    </w:p>
    <w:p w:rsidR="00B946B6" w:rsidRPr="0068764B" w:rsidRDefault="004A35B2">
      <w:pPr>
        <w:jc w:val="center"/>
        <w:rPr>
          <w:rFonts w:ascii="Arial" w:hAnsi="Arial" w:cs="Arial"/>
          <w:color w:val="000000"/>
          <w:sz w:val="24"/>
          <w:szCs w:val="24"/>
        </w:rPr>
      </w:pPr>
      <w:r w:rsidRPr="0068764B">
        <w:rPr>
          <w:rFonts w:ascii="Arial" w:hAnsi="Arial" w:cs="Arial"/>
          <w:b/>
          <w:color w:val="000000"/>
          <w:sz w:val="24"/>
          <w:szCs w:val="24"/>
          <w:lang w:val="ru-RU"/>
        </w:rPr>
        <w:t>противопожарного водоснабжения</w:t>
      </w:r>
    </w:p>
    <w:p w:rsidR="00B946B6" w:rsidRPr="0068764B" w:rsidRDefault="00B946B6">
      <w:pPr>
        <w:pStyle w:val="a9"/>
        <w:ind w:left="927"/>
        <w:jc w:val="both"/>
        <w:rPr>
          <w:rFonts w:ascii="Arial" w:hAnsi="Arial" w:cs="Arial"/>
          <w:color w:val="000000"/>
          <w:sz w:val="24"/>
          <w:szCs w:val="24"/>
        </w:rPr>
      </w:pP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2.1.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качественной приёмкой всех систем водоснабжения по окончании их строительства, реконструкции и ремонта;</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точным учётом всех источников противопожарного водоснабжения;</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xml:space="preserve">- систематическим </w:t>
      </w:r>
      <w:proofErr w:type="gramStart"/>
      <w:r w:rsidRPr="0068764B">
        <w:rPr>
          <w:rFonts w:ascii="Arial" w:hAnsi="Arial" w:cs="Arial"/>
          <w:color w:val="000000"/>
          <w:sz w:val="24"/>
          <w:szCs w:val="24"/>
          <w:lang w:val="ru-RU"/>
        </w:rPr>
        <w:t>контролем за</w:t>
      </w:r>
      <w:proofErr w:type="gramEnd"/>
      <w:r w:rsidRPr="0068764B">
        <w:rPr>
          <w:rFonts w:ascii="Arial" w:hAnsi="Arial" w:cs="Arial"/>
          <w:color w:val="000000"/>
          <w:sz w:val="24"/>
          <w:szCs w:val="24"/>
          <w:lang w:val="ru-RU"/>
        </w:rPr>
        <w:t xml:space="preserve"> состоянием </w:t>
      </w:r>
      <w:proofErr w:type="spellStart"/>
      <w:r w:rsidRPr="0068764B">
        <w:rPr>
          <w:rFonts w:ascii="Arial" w:hAnsi="Arial" w:cs="Arial"/>
          <w:color w:val="000000"/>
          <w:sz w:val="24"/>
          <w:szCs w:val="24"/>
          <w:lang w:val="ru-RU"/>
        </w:rPr>
        <w:t>водоисточников</w:t>
      </w:r>
      <w:proofErr w:type="spellEnd"/>
      <w:r w:rsidRPr="0068764B">
        <w:rPr>
          <w:rFonts w:ascii="Arial" w:hAnsi="Arial" w:cs="Arial"/>
          <w:color w:val="000000"/>
          <w:sz w:val="24"/>
          <w:szCs w:val="24"/>
          <w:lang w:val="ru-RU"/>
        </w:rPr>
        <w:t>;</w:t>
      </w:r>
    </w:p>
    <w:p w:rsidR="0068764B"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периодическим испытанием водопроводных сетей на водоотдачу (1 раз в год);</w:t>
      </w:r>
      <w:r w:rsidR="0068764B" w:rsidRPr="0068764B">
        <w:rPr>
          <w:rFonts w:ascii="Arial" w:hAnsi="Arial" w:cs="Arial"/>
          <w:color w:val="000000"/>
          <w:sz w:val="24"/>
          <w:szCs w:val="24"/>
          <w:lang w:val="ru-RU"/>
        </w:rPr>
        <w:t xml:space="preserve"> </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xml:space="preserve"> - своевременной подготовкой источников противопожарного водоснабжения к условиям эксплуатации в весенне-летний и осенне-зимний периоды.</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2.2.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 Ко всем источникам противопожарного водоснабжения должен быть обеспечен подъезд.</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xml:space="preserve">2.3. Свободный напор в сети противопожарного водопровода низкого давления (на поверхности земли) при пожаротушении должен быть не менее ____ </w:t>
      </w:r>
      <w:proofErr w:type="gramStart"/>
      <w:r w:rsidRPr="0068764B">
        <w:rPr>
          <w:rFonts w:ascii="Arial" w:hAnsi="Arial" w:cs="Arial"/>
          <w:color w:val="000000"/>
          <w:sz w:val="24"/>
          <w:szCs w:val="24"/>
          <w:lang w:val="ru-RU"/>
        </w:rPr>
        <w:t>м</w:t>
      </w:r>
      <w:proofErr w:type="gramEnd"/>
      <w:r w:rsidRPr="0068764B">
        <w:rPr>
          <w:rFonts w:ascii="Arial" w:hAnsi="Arial" w:cs="Arial"/>
          <w:color w:val="000000"/>
          <w:sz w:val="24"/>
          <w:szCs w:val="24"/>
          <w:lang w:val="ru-RU"/>
        </w:rPr>
        <w:t>.</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2.4. Пожарные водоёмы должны быть наполнены водой. К водоёмам должен быть обеспечен подъезд. При наличии «сухого» и «мокрого» колодцев крышки их люков должны быть обозначены указателями. В «сухом» колодце должна быть установлена задвижка, штурвал который должен быть введён под крышку люка.</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2.5. Водонапорные башни должны быть оборудованы гидрантами для забора воды пожарной техникой и иметь подъезд.</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lastRenderedPageBreak/>
        <w:t xml:space="preserve">2.6. Пирсы должны иметь прочное боковое ограждение. Со стороны </w:t>
      </w:r>
      <w:proofErr w:type="spellStart"/>
      <w:r w:rsidRPr="0068764B">
        <w:rPr>
          <w:rFonts w:ascii="Arial" w:hAnsi="Arial" w:cs="Arial"/>
          <w:color w:val="000000"/>
          <w:sz w:val="24"/>
          <w:szCs w:val="24"/>
          <w:lang w:val="ru-RU"/>
        </w:rPr>
        <w:t>водоисточника</w:t>
      </w:r>
      <w:proofErr w:type="spellEnd"/>
      <w:r w:rsidRPr="0068764B">
        <w:rPr>
          <w:rFonts w:ascii="Arial" w:hAnsi="Arial" w:cs="Arial"/>
          <w:color w:val="000000"/>
          <w:sz w:val="24"/>
          <w:szCs w:val="24"/>
          <w:lang w:val="ru-RU"/>
        </w:rPr>
        <w:t xml:space="preserve"> на площадке укрепляется упорный брус. Ширина пирса должна обеспечивать свободную установку двух пожарных автомобилей. Для разворота их перед пирсом устраивают площадку. Высота площадки пирса над самым низким уровнем воды не должна превышать 5 м. Глубина воды у пирса должна быть не менее 1 м. В зимнее время при замерзании воды прорубается прорубь размером 1х1 м, а пирс очищается от снега и льда.</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2.7. Источники противопожарного водоснабжения допускается использовать только при тушении пожаров, проведении занятий, учений и проверке их работоспособности.</w:t>
      </w:r>
    </w:p>
    <w:p w:rsidR="00B946B6" w:rsidRPr="0068764B" w:rsidRDefault="00B946B6">
      <w:pPr>
        <w:ind w:firstLine="567"/>
        <w:jc w:val="center"/>
        <w:rPr>
          <w:rFonts w:ascii="Arial" w:hAnsi="Arial" w:cs="Arial"/>
          <w:color w:val="000000"/>
          <w:sz w:val="24"/>
          <w:szCs w:val="24"/>
          <w:lang w:val="ru-RU"/>
        </w:rPr>
      </w:pPr>
    </w:p>
    <w:p w:rsidR="00B946B6" w:rsidRPr="0068764B" w:rsidRDefault="004A35B2">
      <w:pPr>
        <w:pStyle w:val="a9"/>
        <w:numPr>
          <w:ilvl w:val="0"/>
          <w:numId w:val="1"/>
        </w:numPr>
        <w:jc w:val="center"/>
        <w:rPr>
          <w:rFonts w:ascii="Arial" w:hAnsi="Arial" w:cs="Arial"/>
          <w:color w:val="000000"/>
          <w:sz w:val="24"/>
          <w:szCs w:val="24"/>
        </w:rPr>
      </w:pPr>
      <w:r w:rsidRPr="0068764B">
        <w:rPr>
          <w:rFonts w:ascii="Arial" w:hAnsi="Arial" w:cs="Arial"/>
          <w:b/>
          <w:color w:val="000000"/>
          <w:sz w:val="24"/>
          <w:szCs w:val="24"/>
        </w:rPr>
        <w:t>Учет и порядок проверки противопожарного водоснабжения</w:t>
      </w:r>
    </w:p>
    <w:p w:rsidR="00B946B6" w:rsidRPr="0068764B" w:rsidRDefault="00B946B6">
      <w:pPr>
        <w:pStyle w:val="a9"/>
        <w:ind w:left="927"/>
        <w:jc w:val="both"/>
        <w:rPr>
          <w:rFonts w:ascii="Arial" w:hAnsi="Arial" w:cs="Arial"/>
          <w:color w:val="000000"/>
          <w:sz w:val="24"/>
          <w:szCs w:val="24"/>
        </w:rPr>
      </w:pP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3.1. Руководители организаций водопроводного хозяйства, а также абоненты обязаны вести учет и проводить проверки имеющихся в их ведении источников противопожарного водоснабжения.</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xml:space="preserve">3.2. С целью учета всех </w:t>
      </w:r>
      <w:proofErr w:type="spellStart"/>
      <w:r w:rsidRPr="0068764B">
        <w:rPr>
          <w:rFonts w:ascii="Arial" w:hAnsi="Arial" w:cs="Arial"/>
          <w:color w:val="000000"/>
          <w:sz w:val="24"/>
          <w:szCs w:val="24"/>
          <w:lang w:val="ru-RU"/>
        </w:rPr>
        <w:t>водоисточников</w:t>
      </w:r>
      <w:proofErr w:type="spellEnd"/>
      <w:r w:rsidRPr="0068764B">
        <w:rPr>
          <w:rFonts w:ascii="Arial" w:hAnsi="Arial" w:cs="Arial"/>
          <w:color w:val="000000"/>
          <w:sz w:val="24"/>
          <w:szCs w:val="24"/>
          <w:lang w:val="ru-RU"/>
        </w:rPr>
        <w:t xml:space="preserve">, которые могут быть использованы для тушения пожара, организации водопроводного хозяйства и абоненты не реже одного раза в </w:t>
      </w:r>
      <w:r w:rsidR="0068764B" w:rsidRPr="0068764B">
        <w:rPr>
          <w:rFonts w:ascii="Arial" w:hAnsi="Arial" w:cs="Arial"/>
          <w:color w:val="000000"/>
          <w:sz w:val="24"/>
          <w:szCs w:val="24"/>
          <w:lang w:val="ru-RU"/>
        </w:rPr>
        <w:t>год</w:t>
      </w:r>
      <w:r w:rsidRPr="0068764B">
        <w:rPr>
          <w:rFonts w:ascii="Arial" w:hAnsi="Arial" w:cs="Arial"/>
          <w:color w:val="000000"/>
          <w:sz w:val="24"/>
          <w:szCs w:val="24"/>
          <w:lang w:val="ru-RU"/>
        </w:rPr>
        <w:t xml:space="preserve"> проводят инвентаризацию противопожарного водоснабжения.</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3.3. Проверка противопожарного водоснабжения производится 2 раза в год.</w:t>
      </w:r>
    </w:p>
    <w:p w:rsidR="00B946B6" w:rsidRPr="0068764B" w:rsidRDefault="004A35B2">
      <w:pPr>
        <w:shd w:val="clear" w:color="auto" w:fill="FFFFFF"/>
        <w:ind w:firstLine="480"/>
        <w:jc w:val="both"/>
        <w:rPr>
          <w:rFonts w:ascii="Arial" w:hAnsi="Arial" w:cs="Arial"/>
          <w:color w:val="000000"/>
          <w:sz w:val="24"/>
          <w:szCs w:val="24"/>
          <w:lang w:val="ru-RU"/>
        </w:rPr>
      </w:pPr>
      <w:r w:rsidRPr="0068764B">
        <w:rPr>
          <w:rFonts w:ascii="Arial" w:hAnsi="Arial" w:cs="Arial"/>
          <w:color w:val="000000"/>
          <w:sz w:val="24"/>
          <w:szCs w:val="24"/>
          <w:lang w:val="ru-RU"/>
        </w:rPr>
        <w:t>3.4. При проверке пожарного гидранта проверяется:</w:t>
      </w:r>
    </w:p>
    <w:p w:rsidR="00B946B6" w:rsidRPr="0068764B" w:rsidRDefault="004A35B2">
      <w:pPr>
        <w:shd w:val="clear" w:color="auto" w:fill="FFFFFF"/>
        <w:ind w:firstLine="480"/>
        <w:jc w:val="both"/>
        <w:rPr>
          <w:rFonts w:ascii="Arial" w:hAnsi="Arial" w:cs="Arial"/>
          <w:color w:val="000000"/>
          <w:sz w:val="24"/>
          <w:szCs w:val="24"/>
          <w:lang w:val="ru-RU"/>
        </w:rPr>
      </w:pPr>
      <w:r w:rsidRPr="0068764B">
        <w:rPr>
          <w:rFonts w:ascii="Arial" w:hAnsi="Arial" w:cs="Arial"/>
          <w:color w:val="000000"/>
          <w:sz w:val="24"/>
          <w:szCs w:val="24"/>
          <w:lang w:val="ru-RU"/>
        </w:rPr>
        <w:t>- наличие на видном месте указателя установленного образца;</w:t>
      </w:r>
    </w:p>
    <w:p w:rsidR="00B946B6" w:rsidRPr="0068764B" w:rsidRDefault="004A35B2">
      <w:pPr>
        <w:shd w:val="clear" w:color="auto" w:fill="FFFFFF"/>
        <w:ind w:firstLine="480"/>
        <w:jc w:val="both"/>
        <w:rPr>
          <w:rFonts w:ascii="Arial" w:hAnsi="Arial" w:cs="Arial"/>
          <w:color w:val="000000"/>
          <w:sz w:val="24"/>
          <w:szCs w:val="24"/>
          <w:lang w:val="ru-RU"/>
        </w:rPr>
      </w:pPr>
      <w:r w:rsidRPr="0068764B">
        <w:rPr>
          <w:rFonts w:ascii="Arial" w:hAnsi="Arial" w:cs="Arial"/>
          <w:color w:val="000000"/>
          <w:sz w:val="24"/>
          <w:szCs w:val="24"/>
          <w:lang w:val="ru-RU"/>
        </w:rPr>
        <w:t>- возможность беспрепятственного подъезда к пожарному гидранту;</w:t>
      </w:r>
    </w:p>
    <w:p w:rsidR="00B946B6" w:rsidRPr="0068764B" w:rsidRDefault="004A35B2">
      <w:pPr>
        <w:shd w:val="clear" w:color="auto" w:fill="FFFFFF"/>
        <w:ind w:firstLine="480"/>
        <w:jc w:val="both"/>
        <w:rPr>
          <w:rFonts w:ascii="Arial" w:hAnsi="Arial" w:cs="Arial"/>
          <w:color w:val="000000"/>
          <w:sz w:val="24"/>
          <w:szCs w:val="24"/>
          <w:lang w:val="ru-RU"/>
        </w:rPr>
      </w:pPr>
      <w:r w:rsidRPr="0068764B">
        <w:rPr>
          <w:rFonts w:ascii="Arial" w:hAnsi="Arial" w:cs="Arial"/>
          <w:color w:val="000000"/>
          <w:sz w:val="24"/>
          <w:szCs w:val="24"/>
          <w:lang w:val="ru-RU"/>
        </w:rPr>
        <w:t>- состояние колодца и люка пожарного гидранта, производится очистка его от грязи, льда и снега;</w:t>
      </w:r>
    </w:p>
    <w:p w:rsidR="00B946B6" w:rsidRPr="0068764B" w:rsidRDefault="004A35B2">
      <w:pPr>
        <w:shd w:val="clear" w:color="auto" w:fill="FFFFFF"/>
        <w:ind w:firstLine="480"/>
        <w:jc w:val="both"/>
        <w:rPr>
          <w:rFonts w:ascii="Arial" w:hAnsi="Arial" w:cs="Arial"/>
          <w:color w:val="000000"/>
          <w:sz w:val="24"/>
          <w:szCs w:val="24"/>
          <w:lang w:val="ru-RU"/>
        </w:rPr>
      </w:pPr>
      <w:r w:rsidRPr="0068764B">
        <w:rPr>
          <w:rFonts w:ascii="Arial" w:hAnsi="Arial" w:cs="Arial"/>
          <w:color w:val="000000"/>
          <w:sz w:val="24"/>
          <w:szCs w:val="24"/>
          <w:lang w:val="ru-RU"/>
        </w:rPr>
        <w:t>- работоспособность пожарного гидранта посредством пуска воды с установкой пожарной колонки;</w:t>
      </w:r>
    </w:p>
    <w:p w:rsidR="00B946B6" w:rsidRPr="0068764B" w:rsidRDefault="004A35B2">
      <w:pPr>
        <w:shd w:val="clear" w:color="auto" w:fill="FFFFFF"/>
        <w:ind w:firstLine="480"/>
        <w:jc w:val="both"/>
        <w:rPr>
          <w:rFonts w:ascii="Arial" w:hAnsi="Arial" w:cs="Arial"/>
          <w:color w:val="000000"/>
          <w:sz w:val="24"/>
          <w:szCs w:val="24"/>
          <w:lang w:val="ru-RU"/>
        </w:rPr>
      </w:pPr>
      <w:r w:rsidRPr="0068764B">
        <w:rPr>
          <w:rFonts w:ascii="Arial" w:hAnsi="Arial" w:cs="Arial"/>
          <w:color w:val="000000"/>
          <w:sz w:val="24"/>
          <w:szCs w:val="24"/>
          <w:lang w:val="ru-RU"/>
        </w:rPr>
        <w:t>- герметичность и смазка резьбового соединения и стояка;</w:t>
      </w:r>
    </w:p>
    <w:p w:rsidR="00B946B6" w:rsidRPr="0068764B" w:rsidRDefault="004A35B2">
      <w:pPr>
        <w:shd w:val="clear" w:color="auto" w:fill="FFFFFF"/>
        <w:ind w:firstLine="480"/>
        <w:jc w:val="both"/>
        <w:rPr>
          <w:rFonts w:ascii="Arial" w:hAnsi="Arial" w:cs="Arial"/>
          <w:color w:val="000000"/>
          <w:sz w:val="24"/>
          <w:szCs w:val="24"/>
          <w:lang w:val="ru-RU"/>
        </w:rPr>
      </w:pPr>
      <w:r w:rsidRPr="0068764B">
        <w:rPr>
          <w:rFonts w:ascii="Arial" w:hAnsi="Arial" w:cs="Arial"/>
          <w:color w:val="000000"/>
          <w:sz w:val="24"/>
          <w:szCs w:val="24"/>
          <w:lang w:val="ru-RU"/>
        </w:rPr>
        <w:t>- работоспособность сливного устройства;</w:t>
      </w:r>
    </w:p>
    <w:p w:rsidR="00B946B6" w:rsidRPr="0068764B" w:rsidRDefault="004A35B2">
      <w:pPr>
        <w:shd w:val="clear" w:color="auto" w:fill="FFFFFF"/>
        <w:ind w:firstLine="480"/>
        <w:jc w:val="both"/>
        <w:rPr>
          <w:rFonts w:ascii="Arial" w:hAnsi="Arial" w:cs="Arial"/>
          <w:color w:val="000000"/>
          <w:sz w:val="24"/>
          <w:szCs w:val="24"/>
          <w:lang w:val="ru-RU"/>
        </w:rPr>
      </w:pPr>
      <w:r w:rsidRPr="0068764B">
        <w:rPr>
          <w:rFonts w:ascii="Arial" w:hAnsi="Arial" w:cs="Arial"/>
          <w:color w:val="000000"/>
          <w:sz w:val="24"/>
          <w:szCs w:val="24"/>
          <w:lang w:val="ru-RU"/>
        </w:rPr>
        <w:t>- наличие крышки гидранта.</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3.5. При проверке пожарного пирса проверяется:</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наличие на видном месте указателя установленного образца;</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возможность беспрепятственного подъезда к пожарному пирсу;</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наличие площадки перед пирсом для разворота пожарной техники;</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визуальным осмотром состояние несущих конструкций, покрытия, ограждения, упорного бруса и наличие котлована для забора воды.</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3.6. При проверке пожарного водоема проверяется:</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наличие на видном месте указателя установленного образца;</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возможность беспрепятственного подъезда к пожарному водоему;</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степень заполнения водой и возможность его пополнения;</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наличие площадки перед водоемом для забора воды;</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герметичность задвижек (при их наличии);</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наличие проруби при отрицательной температуре воздуха (для открытых водоемов).</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3.7.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w:t>
      </w:r>
    </w:p>
    <w:p w:rsidR="00B946B6" w:rsidRPr="0068764B" w:rsidRDefault="00B946B6">
      <w:pPr>
        <w:ind w:firstLine="567"/>
        <w:jc w:val="both"/>
        <w:rPr>
          <w:rFonts w:ascii="Arial" w:hAnsi="Arial" w:cs="Arial"/>
          <w:color w:val="000000"/>
          <w:sz w:val="24"/>
          <w:szCs w:val="24"/>
          <w:lang w:val="ru-RU"/>
        </w:rPr>
      </w:pPr>
    </w:p>
    <w:p w:rsidR="00B946B6" w:rsidRPr="0068764B" w:rsidRDefault="004A35B2">
      <w:pPr>
        <w:pStyle w:val="a9"/>
        <w:numPr>
          <w:ilvl w:val="0"/>
          <w:numId w:val="1"/>
        </w:numPr>
        <w:jc w:val="center"/>
        <w:rPr>
          <w:rFonts w:ascii="Arial" w:hAnsi="Arial" w:cs="Arial"/>
          <w:b/>
          <w:color w:val="000000"/>
          <w:sz w:val="24"/>
          <w:szCs w:val="24"/>
        </w:rPr>
      </w:pPr>
      <w:r w:rsidRPr="0068764B">
        <w:rPr>
          <w:rFonts w:ascii="Arial" w:hAnsi="Arial" w:cs="Arial"/>
          <w:b/>
          <w:color w:val="000000"/>
          <w:sz w:val="24"/>
          <w:szCs w:val="24"/>
        </w:rPr>
        <w:t>Инвентаризация противопожарного водоснабжения</w:t>
      </w:r>
    </w:p>
    <w:p w:rsidR="00B946B6" w:rsidRPr="0068764B" w:rsidRDefault="00B946B6">
      <w:pPr>
        <w:pStyle w:val="a9"/>
        <w:ind w:left="927"/>
        <w:jc w:val="both"/>
        <w:rPr>
          <w:rFonts w:ascii="Arial" w:hAnsi="Arial" w:cs="Arial"/>
          <w:b/>
          <w:color w:val="000000"/>
          <w:sz w:val="24"/>
          <w:szCs w:val="24"/>
        </w:rPr>
      </w:pP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xml:space="preserve">4.1. Инвентаризация противопожарного водоснабжения проводится не реже одного раза в </w:t>
      </w:r>
      <w:r w:rsidR="0068764B" w:rsidRPr="0068764B">
        <w:rPr>
          <w:rFonts w:ascii="Arial" w:hAnsi="Arial" w:cs="Arial"/>
          <w:color w:val="000000"/>
          <w:sz w:val="24"/>
          <w:szCs w:val="24"/>
          <w:lang w:val="ru-RU"/>
        </w:rPr>
        <w:t>год</w:t>
      </w:r>
      <w:r w:rsidRPr="0068764B">
        <w:rPr>
          <w:rFonts w:ascii="Arial" w:hAnsi="Arial" w:cs="Arial"/>
          <w:color w:val="000000"/>
          <w:sz w:val="24"/>
          <w:szCs w:val="24"/>
          <w:lang w:val="ru-RU"/>
        </w:rPr>
        <w:t>.</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lastRenderedPageBreak/>
        <w:t xml:space="preserve">4.2. Инвентаризация проводится с целью учета всех </w:t>
      </w:r>
      <w:proofErr w:type="spellStart"/>
      <w:r w:rsidRPr="0068764B">
        <w:rPr>
          <w:rFonts w:ascii="Arial" w:hAnsi="Arial" w:cs="Arial"/>
          <w:color w:val="000000"/>
          <w:sz w:val="24"/>
          <w:szCs w:val="24"/>
          <w:lang w:val="ru-RU"/>
        </w:rPr>
        <w:t>водоисточников</w:t>
      </w:r>
      <w:proofErr w:type="spellEnd"/>
      <w:r w:rsidRPr="0068764B">
        <w:rPr>
          <w:rFonts w:ascii="Arial" w:hAnsi="Arial" w:cs="Arial"/>
          <w:color w:val="000000"/>
          <w:sz w:val="24"/>
          <w:szCs w:val="24"/>
          <w:lang w:val="ru-RU"/>
        </w:rPr>
        <w:t>, которые могут быть использованы для тушения пожаров и выявления их состояния и характеристик.</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xml:space="preserve">4.3. Для проведения инвентаризации водоснабжения постановлением Администрации </w:t>
      </w:r>
      <w:r w:rsidR="0068764B" w:rsidRPr="0068764B">
        <w:rPr>
          <w:rFonts w:ascii="Arial" w:hAnsi="Arial" w:cs="Arial"/>
          <w:color w:val="000000"/>
          <w:sz w:val="24"/>
          <w:szCs w:val="24"/>
          <w:lang w:val="ru-RU"/>
        </w:rPr>
        <w:t xml:space="preserve">Логовского сельского поселения </w:t>
      </w:r>
      <w:r w:rsidRPr="0068764B">
        <w:rPr>
          <w:rFonts w:ascii="Arial" w:hAnsi="Arial" w:cs="Arial"/>
          <w:color w:val="000000"/>
          <w:sz w:val="24"/>
          <w:szCs w:val="24"/>
          <w:lang w:val="ru-RU"/>
        </w:rPr>
        <w:t xml:space="preserve"> создается </w:t>
      </w:r>
      <w:proofErr w:type="gramStart"/>
      <w:r w:rsidRPr="0068764B">
        <w:rPr>
          <w:rFonts w:ascii="Arial" w:hAnsi="Arial" w:cs="Arial"/>
          <w:color w:val="000000"/>
          <w:sz w:val="24"/>
          <w:szCs w:val="24"/>
          <w:lang w:val="ru-RU"/>
        </w:rPr>
        <w:t>межведомственная</w:t>
      </w:r>
      <w:proofErr w:type="gramEnd"/>
      <w:r w:rsidRPr="0068764B">
        <w:rPr>
          <w:rFonts w:ascii="Arial" w:hAnsi="Arial" w:cs="Arial"/>
          <w:color w:val="000000"/>
          <w:sz w:val="24"/>
          <w:szCs w:val="24"/>
          <w:lang w:val="ru-RU"/>
        </w:rPr>
        <w:t xml:space="preserve"> комиссия.</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xml:space="preserve">4.4. Комиссия путем детальной проверки каждого </w:t>
      </w:r>
      <w:proofErr w:type="spellStart"/>
      <w:r w:rsidRPr="0068764B">
        <w:rPr>
          <w:rFonts w:ascii="Arial" w:hAnsi="Arial" w:cs="Arial"/>
          <w:color w:val="000000"/>
          <w:sz w:val="24"/>
          <w:szCs w:val="24"/>
          <w:lang w:val="ru-RU"/>
        </w:rPr>
        <w:t>водоисточника</w:t>
      </w:r>
      <w:proofErr w:type="spellEnd"/>
      <w:r w:rsidRPr="0068764B">
        <w:rPr>
          <w:rFonts w:ascii="Arial" w:hAnsi="Arial" w:cs="Arial"/>
          <w:color w:val="000000"/>
          <w:sz w:val="24"/>
          <w:szCs w:val="24"/>
          <w:lang w:val="ru-RU"/>
        </w:rPr>
        <w:t xml:space="preserve"> уточняет:</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вид, численность и состояние источников противопожарного водоснабжения, наличие подъездов к ним;</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xml:space="preserve">- причины сокращения количества </w:t>
      </w:r>
      <w:proofErr w:type="spellStart"/>
      <w:r w:rsidRPr="0068764B">
        <w:rPr>
          <w:rFonts w:ascii="Arial" w:hAnsi="Arial" w:cs="Arial"/>
          <w:color w:val="000000"/>
          <w:sz w:val="24"/>
          <w:szCs w:val="24"/>
          <w:lang w:val="ru-RU"/>
        </w:rPr>
        <w:t>водоисточников</w:t>
      </w:r>
      <w:proofErr w:type="spellEnd"/>
      <w:r w:rsidRPr="0068764B">
        <w:rPr>
          <w:rFonts w:ascii="Arial" w:hAnsi="Arial" w:cs="Arial"/>
          <w:color w:val="000000"/>
          <w:sz w:val="24"/>
          <w:szCs w:val="24"/>
          <w:lang w:val="ru-RU"/>
        </w:rPr>
        <w:t>;</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xml:space="preserve">- диаметры водопроводных магистралей, участков, характеристики сетей, количество водопроводных вводов; </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наличие насосов и их состояние;</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выполнение планов замены пожарных гидрантов (пожарных кранов),</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xml:space="preserve">- строительства новых водоемов, пирсов, колодцев. </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xml:space="preserve">4.5. По результатам инвентаризации составляется акт инвентаризации и ведомость учета состояния </w:t>
      </w:r>
      <w:proofErr w:type="spellStart"/>
      <w:r w:rsidRPr="0068764B">
        <w:rPr>
          <w:rFonts w:ascii="Arial" w:hAnsi="Arial" w:cs="Arial"/>
          <w:color w:val="000000"/>
          <w:sz w:val="24"/>
          <w:szCs w:val="24"/>
          <w:lang w:val="ru-RU"/>
        </w:rPr>
        <w:t>водоисточников</w:t>
      </w:r>
      <w:proofErr w:type="spellEnd"/>
      <w:r w:rsidRPr="0068764B">
        <w:rPr>
          <w:rFonts w:ascii="Arial" w:hAnsi="Arial" w:cs="Arial"/>
          <w:color w:val="000000"/>
          <w:sz w:val="24"/>
          <w:szCs w:val="24"/>
          <w:lang w:val="ru-RU"/>
        </w:rPr>
        <w:t>.</w:t>
      </w:r>
    </w:p>
    <w:p w:rsidR="00B946B6" w:rsidRPr="0068764B" w:rsidRDefault="00B946B6">
      <w:pPr>
        <w:ind w:firstLine="567"/>
        <w:jc w:val="both"/>
        <w:rPr>
          <w:rFonts w:ascii="Arial" w:hAnsi="Arial" w:cs="Arial"/>
          <w:color w:val="000000"/>
          <w:sz w:val="24"/>
          <w:szCs w:val="24"/>
          <w:lang w:val="ru-RU"/>
        </w:rPr>
      </w:pPr>
    </w:p>
    <w:p w:rsidR="00B946B6" w:rsidRPr="0068764B" w:rsidRDefault="004A35B2">
      <w:pPr>
        <w:pStyle w:val="a9"/>
        <w:numPr>
          <w:ilvl w:val="0"/>
          <w:numId w:val="1"/>
        </w:numPr>
        <w:jc w:val="center"/>
        <w:rPr>
          <w:rFonts w:ascii="Arial" w:hAnsi="Arial" w:cs="Arial"/>
          <w:b/>
          <w:color w:val="000000"/>
          <w:sz w:val="24"/>
          <w:szCs w:val="24"/>
        </w:rPr>
      </w:pPr>
      <w:r w:rsidRPr="0068764B">
        <w:rPr>
          <w:rFonts w:ascii="Arial" w:hAnsi="Arial" w:cs="Arial"/>
          <w:b/>
          <w:color w:val="000000"/>
          <w:sz w:val="24"/>
          <w:szCs w:val="24"/>
        </w:rPr>
        <w:t>Ремонт и реконструкция противопожарного водоснабжения</w:t>
      </w:r>
    </w:p>
    <w:p w:rsidR="00B946B6" w:rsidRPr="0068764B" w:rsidRDefault="00B946B6">
      <w:pPr>
        <w:pStyle w:val="a9"/>
        <w:ind w:left="927"/>
        <w:jc w:val="both"/>
        <w:rPr>
          <w:rFonts w:ascii="Arial" w:hAnsi="Arial" w:cs="Arial"/>
          <w:b/>
          <w:color w:val="000000"/>
          <w:sz w:val="24"/>
          <w:szCs w:val="24"/>
        </w:rPr>
      </w:pP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xml:space="preserve">5.1. Организации водопроводного хозяйства, а также абоненты, в ведении которых находится неисправный источник противопожарного водоснабжения, должны принять меры, направленные на приведение его в исправное состояние. </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5.2. Реконструкция водопровода производится на основании проекта, разработанного проектной организацией и согласованного с территориальными органами государственного пожарного надзора.</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xml:space="preserve">5.3. Технические характеристики противопожарного водопровода после реконструкции не должны быть ниже </w:t>
      </w:r>
      <w:proofErr w:type="gramStart"/>
      <w:r w:rsidRPr="0068764B">
        <w:rPr>
          <w:rFonts w:ascii="Arial" w:hAnsi="Arial" w:cs="Arial"/>
          <w:color w:val="000000"/>
          <w:sz w:val="24"/>
          <w:szCs w:val="24"/>
          <w:lang w:val="ru-RU"/>
        </w:rPr>
        <w:t>предусмотренных</w:t>
      </w:r>
      <w:proofErr w:type="gramEnd"/>
      <w:r w:rsidRPr="0068764B">
        <w:rPr>
          <w:rFonts w:ascii="Arial" w:hAnsi="Arial" w:cs="Arial"/>
          <w:color w:val="000000"/>
          <w:sz w:val="24"/>
          <w:szCs w:val="24"/>
          <w:lang w:val="ru-RU"/>
        </w:rPr>
        <w:t xml:space="preserve"> ранее.</w:t>
      </w:r>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 xml:space="preserve">5.4. </w:t>
      </w:r>
      <w:proofErr w:type="gramStart"/>
      <w:r w:rsidRPr="0068764B">
        <w:rPr>
          <w:rFonts w:ascii="Arial" w:hAnsi="Arial" w:cs="Arial"/>
          <w:color w:val="000000"/>
          <w:sz w:val="24"/>
          <w:szCs w:val="24"/>
          <w:lang w:val="ru-RU"/>
        </w:rPr>
        <w:t xml:space="preserve">Заблаговременно, за сутки до отключения участков водопроводной сети для проведения ремонта или реконструкции, руководители организаций водопроводного хозяйства или абоненты, в ведении которых они находятся, обязаны в установленном порядке уведомить органы местного самоуправления </w:t>
      </w:r>
      <w:r w:rsidR="0068764B" w:rsidRPr="0068764B">
        <w:rPr>
          <w:rFonts w:ascii="Arial" w:hAnsi="Arial" w:cs="Arial"/>
          <w:color w:val="000000"/>
          <w:sz w:val="24"/>
          <w:szCs w:val="24"/>
          <w:lang w:val="ru-RU"/>
        </w:rPr>
        <w:t xml:space="preserve">Логовского сельского поселения </w:t>
      </w:r>
      <w:r w:rsidRPr="0068764B">
        <w:rPr>
          <w:rFonts w:ascii="Arial" w:hAnsi="Arial" w:cs="Arial"/>
          <w:color w:val="000000"/>
          <w:sz w:val="24"/>
          <w:szCs w:val="24"/>
          <w:lang w:val="ru-RU"/>
        </w:rPr>
        <w:t>и подразделения пожарной охраны о невозможности их использования, при этом предусматривать дополнительные мероприятия, компенсирующие недостаток воды на отключенных участках.</w:t>
      </w:r>
      <w:proofErr w:type="gramEnd"/>
    </w:p>
    <w:p w:rsidR="00B946B6" w:rsidRPr="0068764B" w:rsidRDefault="004A35B2">
      <w:pPr>
        <w:ind w:firstLine="567"/>
        <w:jc w:val="both"/>
        <w:rPr>
          <w:rFonts w:ascii="Arial" w:hAnsi="Arial" w:cs="Arial"/>
          <w:color w:val="000000"/>
          <w:sz w:val="24"/>
          <w:szCs w:val="24"/>
          <w:lang w:val="ru-RU"/>
        </w:rPr>
      </w:pPr>
      <w:r w:rsidRPr="0068764B">
        <w:rPr>
          <w:rFonts w:ascii="Arial" w:hAnsi="Arial" w:cs="Arial"/>
          <w:color w:val="000000"/>
          <w:sz w:val="24"/>
          <w:szCs w:val="24"/>
          <w:lang w:val="ru-RU"/>
        </w:rPr>
        <w:t>5.5. После реконструкции водопровода производится его приёмка комиссией и испытание на водоотдачу.</w:t>
      </w:r>
    </w:p>
    <w:p w:rsidR="00B946B6" w:rsidRPr="0068764B" w:rsidRDefault="00B946B6">
      <w:pPr>
        <w:ind w:firstLine="567"/>
        <w:jc w:val="center"/>
        <w:rPr>
          <w:rFonts w:ascii="Arial" w:hAnsi="Arial" w:cs="Arial"/>
          <w:color w:val="000000"/>
          <w:sz w:val="24"/>
          <w:szCs w:val="24"/>
          <w:lang w:val="ru-RU"/>
        </w:rPr>
      </w:pPr>
    </w:p>
    <w:p w:rsidR="00B946B6" w:rsidRPr="0068764B" w:rsidRDefault="004A35B2">
      <w:pPr>
        <w:pStyle w:val="a9"/>
        <w:numPr>
          <w:ilvl w:val="0"/>
          <w:numId w:val="1"/>
        </w:numPr>
        <w:jc w:val="center"/>
        <w:rPr>
          <w:rFonts w:ascii="Arial" w:hAnsi="Arial" w:cs="Arial"/>
          <w:b/>
          <w:color w:val="000000"/>
          <w:sz w:val="24"/>
          <w:szCs w:val="24"/>
        </w:rPr>
      </w:pPr>
      <w:r w:rsidRPr="0068764B">
        <w:rPr>
          <w:rFonts w:ascii="Arial" w:hAnsi="Arial" w:cs="Arial"/>
          <w:b/>
          <w:color w:val="000000"/>
          <w:sz w:val="24"/>
          <w:szCs w:val="24"/>
        </w:rPr>
        <w:t>Особенности эксплуатации противопожарного водоснабжения в зимних условиях</w:t>
      </w:r>
    </w:p>
    <w:p w:rsidR="00B946B6" w:rsidRPr="0068764B" w:rsidRDefault="00B946B6">
      <w:pPr>
        <w:pStyle w:val="a9"/>
        <w:ind w:left="927"/>
        <w:jc w:val="center"/>
        <w:rPr>
          <w:rFonts w:ascii="Arial" w:hAnsi="Arial" w:cs="Arial"/>
          <w:b/>
          <w:color w:val="000000"/>
          <w:sz w:val="24"/>
          <w:szCs w:val="24"/>
        </w:rPr>
      </w:pPr>
    </w:p>
    <w:p w:rsidR="00B946B6" w:rsidRPr="0068764B" w:rsidRDefault="004A35B2">
      <w:pPr>
        <w:ind w:firstLine="426"/>
        <w:jc w:val="both"/>
        <w:rPr>
          <w:rFonts w:ascii="Arial" w:hAnsi="Arial" w:cs="Arial"/>
          <w:color w:val="000000"/>
          <w:sz w:val="24"/>
          <w:szCs w:val="24"/>
          <w:lang w:val="ru-RU"/>
        </w:rPr>
      </w:pPr>
      <w:r w:rsidRPr="0068764B">
        <w:rPr>
          <w:rFonts w:ascii="Arial" w:hAnsi="Arial" w:cs="Arial"/>
          <w:color w:val="000000"/>
          <w:sz w:val="24"/>
          <w:szCs w:val="24"/>
          <w:lang w:val="ru-RU"/>
        </w:rPr>
        <w:t>6.1. Ежегодно в октябре – ноябре производится подготовка противопожарного водоснабжения к работе в зимних условиях, для чего необходимо:</w:t>
      </w:r>
    </w:p>
    <w:p w:rsidR="00B946B6" w:rsidRPr="0068764B" w:rsidRDefault="004A35B2">
      <w:pPr>
        <w:ind w:firstLine="426"/>
        <w:jc w:val="both"/>
        <w:rPr>
          <w:rFonts w:ascii="Arial" w:hAnsi="Arial" w:cs="Arial"/>
          <w:color w:val="000000"/>
          <w:sz w:val="24"/>
          <w:szCs w:val="24"/>
          <w:lang w:val="ru-RU"/>
        </w:rPr>
      </w:pPr>
      <w:r w:rsidRPr="0068764B">
        <w:rPr>
          <w:rFonts w:ascii="Arial" w:hAnsi="Arial" w:cs="Arial"/>
          <w:color w:val="000000"/>
          <w:sz w:val="24"/>
          <w:szCs w:val="24"/>
          <w:lang w:val="ru-RU"/>
        </w:rPr>
        <w:t>- произвести откачку воды из колодцев;</w:t>
      </w:r>
    </w:p>
    <w:p w:rsidR="00B946B6" w:rsidRPr="0068764B" w:rsidRDefault="004A35B2">
      <w:pPr>
        <w:ind w:firstLine="426"/>
        <w:jc w:val="both"/>
        <w:rPr>
          <w:rFonts w:ascii="Arial" w:hAnsi="Arial" w:cs="Arial"/>
          <w:color w:val="000000"/>
          <w:sz w:val="24"/>
          <w:szCs w:val="24"/>
          <w:lang w:val="ru-RU"/>
        </w:rPr>
      </w:pPr>
      <w:r w:rsidRPr="0068764B">
        <w:rPr>
          <w:rFonts w:ascii="Arial" w:hAnsi="Arial" w:cs="Arial"/>
          <w:color w:val="000000"/>
          <w:sz w:val="24"/>
          <w:szCs w:val="24"/>
          <w:lang w:val="ru-RU"/>
        </w:rPr>
        <w:t>- проверить уровень воды в водоёмах, исправность теплоизоляции и запорной арматуры;</w:t>
      </w:r>
    </w:p>
    <w:p w:rsidR="00B946B6" w:rsidRPr="0068764B" w:rsidRDefault="004A35B2">
      <w:pPr>
        <w:ind w:firstLine="426"/>
        <w:jc w:val="both"/>
        <w:rPr>
          <w:rFonts w:ascii="Arial" w:hAnsi="Arial" w:cs="Arial"/>
          <w:color w:val="000000"/>
          <w:sz w:val="24"/>
          <w:szCs w:val="24"/>
          <w:lang w:val="ru-RU"/>
        </w:rPr>
      </w:pPr>
      <w:r w:rsidRPr="0068764B">
        <w:rPr>
          <w:rFonts w:ascii="Arial" w:hAnsi="Arial" w:cs="Arial"/>
          <w:color w:val="000000"/>
          <w:sz w:val="24"/>
          <w:szCs w:val="24"/>
          <w:lang w:val="ru-RU"/>
        </w:rPr>
        <w:t xml:space="preserve">- произвести очистку от снега и льда подъездов к пожарным </w:t>
      </w:r>
      <w:proofErr w:type="spellStart"/>
      <w:r w:rsidRPr="0068764B">
        <w:rPr>
          <w:rFonts w:ascii="Arial" w:hAnsi="Arial" w:cs="Arial"/>
          <w:color w:val="000000"/>
          <w:sz w:val="24"/>
          <w:szCs w:val="24"/>
          <w:lang w:val="ru-RU"/>
        </w:rPr>
        <w:t>водоисточникам</w:t>
      </w:r>
      <w:proofErr w:type="spellEnd"/>
      <w:r w:rsidRPr="0068764B">
        <w:rPr>
          <w:rFonts w:ascii="Arial" w:hAnsi="Arial" w:cs="Arial"/>
          <w:color w:val="000000"/>
          <w:sz w:val="24"/>
          <w:szCs w:val="24"/>
          <w:lang w:val="ru-RU"/>
        </w:rPr>
        <w:t>;</w:t>
      </w:r>
    </w:p>
    <w:p w:rsidR="00B946B6" w:rsidRPr="0068764B" w:rsidRDefault="004A35B2">
      <w:pPr>
        <w:ind w:firstLine="426"/>
        <w:jc w:val="both"/>
        <w:rPr>
          <w:rFonts w:ascii="Arial" w:hAnsi="Arial" w:cs="Arial"/>
          <w:color w:val="000000"/>
          <w:sz w:val="24"/>
          <w:szCs w:val="24"/>
          <w:lang w:val="ru-RU"/>
        </w:rPr>
      </w:pPr>
      <w:r w:rsidRPr="0068764B">
        <w:rPr>
          <w:rFonts w:ascii="Arial" w:hAnsi="Arial" w:cs="Arial"/>
          <w:color w:val="000000"/>
          <w:sz w:val="24"/>
          <w:szCs w:val="24"/>
          <w:lang w:val="ru-RU"/>
        </w:rPr>
        <w:t>- осуществить смазку стояков пожарных гидрантов.</w:t>
      </w:r>
    </w:p>
    <w:p w:rsidR="00B946B6" w:rsidRPr="0068764B" w:rsidRDefault="004A35B2">
      <w:pPr>
        <w:ind w:firstLine="426"/>
        <w:jc w:val="both"/>
        <w:rPr>
          <w:rFonts w:ascii="Arial" w:hAnsi="Arial" w:cs="Arial"/>
          <w:sz w:val="24"/>
          <w:szCs w:val="24"/>
          <w:lang w:val="ru-RU"/>
        </w:rPr>
      </w:pPr>
      <w:r w:rsidRPr="0068764B">
        <w:rPr>
          <w:rFonts w:ascii="Arial" w:hAnsi="Arial" w:cs="Arial"/>
          <w:color w:val="000000"/>
          <w:sz w:val="24"/>
          <w:szCs w:val="24"/>
          <w:lang w:val="ru-RU"/>
        </w:rPr>
        <w:t>6.2. В случае замерзания стояков пожарных гидрантов необходимо принимать меры к их отогреванию и приведению в рабочее состояние.</w:t>
      </w:r>
    </w:p>
    <w:p w:rsidR="00B946B6" w:rsidRPr="0068764B" w:rsidRDefault="00B946B6">
      <w:pPr>
        <w:shd w:val="clear" w:color="auto" w:fill="FFFFFF"/>
        <w:ind w:firstLine="480"/>
        <w:rPr>
          <w:rFonts w:ascii="Arial" w:hAnsi="Arial" w:cs="Arial"/>
          <w:sz w:val="24"/>
          <w:szCs w:val="24"/>
          <w:lang w:val="ru-RU"/>
        </w:rPr>
      </w:pPr>
    </w:p>
    <w:sectPr w:rsidR="00B946B6" w:rsidRPr="0068764B" w:rsidSect="0068764B">
      <w:pgSz w:w="11906" w:h="16838"/>
      <w:pgMar w:top="426" w:right="1133" w:bottom="1134" w:left="1560" w:header="0" w:footer="0" w:gutter="0"/>
      <w:cols w:space="720"/>
      <w:formProt w:val="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Source Han Serif CN">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Source Han Sans CN">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F4243"/>
    <w:multiLevelType w:val="multilevel"/>
    <w:tmpl w:val="824650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6193842"/>
    <w:multiLevelType w:val="multilevel"/>
    <w:tmpl w:val="100AB1B2"/>
    <w:lvl w:ilvl="0">
      <w:start w:val="1"/>
      <w:numFmt w:val="decimal"/>
      <w:lvlText w:val="%1."/>
      <w:lvlJc w:val="left"/>
      <w:pPr>
        <w:tabs>
          <w:tab w:val="num" w:pos="0"/>
        </w:tabs>
        <w:ind w:left="927" w:hanging="360"/>
      </w:pPr>
      <w:rPr>
        <w:b/>
        <w:color w:val="000000"/>
        <w:sz w:val="28"/>
        <w:szCs w:val="28"/>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B946B6"/>
    <w:rsid w:val="00104815"/>
    <w:rsid w:val="00144FB2"/>
    <w:rsid w:val="00242F20"/>
    <w:rsid w:val="003E0A39"/>
    <w:rsid w:val="0043187D"/>
    <w:rsid w:val="00476FC1"/>
    <w:rsid w:val="004A35B2"/>
    <w:rsid w:val="004A503F"/>
    <w:rsid w:val="006621D6"/>
    <w:rsid w:val="0068764B"/>
    <w:rsid w:val="00954FA4"/>
    <w:rsid w:val="009E4327"/>
    <w:rsid w:val="00A51342"/>
    <w:rsid w:val="00A51974"/>
    <w:rsid w:val="00A85159"/>
    <w:rsid w:val="00B946B6"/>
    <w:rsid w:val="00D518B4"/>
    <w:rsid w:val="00DB1E34"/>
    <w:rsid w:val="00F64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ource Han Serif CN" w:hAnsi="Liberation Serif" w:cs="Noto Sans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6B6"/>
    <w:rPr>
      <w:rFonts w:ascii="Times New Roman" w:eastAsia="Times New Roman" w:hAnsi="Times New Roman" w:cs="Times New Roman"/>
      <w:sz w:val="22"/>
      <w:szCs w:val="22"/>
      <w:lang w:bidi="ar-SA"/>
    </w:rPr>
  </w:style>
  <w:style w:type="paragraph" w:styleId="2">
    <w:name w:val="heading 2"/>
    <w:basedOn w:val="a"/>
    <w:next w:val="a"/>
    <w:link w:val="20"/>
    <w:semiHidden/>
    <w:unhideWhenUsed/>
    <w:qFormat/>
    <w:rsid w:val="0068764B"/>
    <w:pPr>
      <w:keepNext/>
      <w:suppressAutoHyphens w:val="0"/>
      <w:jc w:val="center"/>
      <w:outlineLvl w:val="1"/>
    </w:pPr>
    <w:rPr>
      <w:sz w:val="32"/>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B946B6"/>
    <w:rPr>
      <w:b/>
      <w:color w:val="000000"/>
      <w:sz w:val="28"/>
      <w:szCs w:val="28"/>
    </w:rPr>
  </w:style>
  <w:style w:type="character" w:customStyle="1" w:styleId="WW8Num3z0">
    <w:name w:val="WW8Num3z0"/>
    <w:qFormat/>
    <w:rsid w:val="00B946B6"/>
    <w:rPr>
      <w:b/>
      <w:color w:val="000000"/>
      <w:sz w:val="28"/>
      <w:szCs w:val="28"/>
    </w:rPr>
  </w:style>
  <w:style w:type="character" w:customStyle="1" w:styleId="WW8Num2z0">
    <w:name w:val="WW8Num2z0"/>
    <w:qFormat/>
    <w:rsid w:val="00B946B6"/>
    <w:rPr>
      <w:rFonts w:cs="Times New Roman"/>
    </w:rPr>
  </w:style>
  <w:style w:type="character" w:customStyle="1" w:styleId="WW8Num3z1">
    <w:name w:val="WW8Num3z1"/>
    <w:qFormat/>
    <w:rsid w:val="00B946B6"/>
  </w:style>
  <w:style w:type="character" w:customStyle="1" w:styleId="WW8Num3z2">
    <w:name w:val="WW8Num3z2"/>
    <w:qFormat/>
    <w:rsid w:val="00B946B6"/>
    <w:rPr>
      <w:rFonts w:cs="Times New Roman"/>
    </w:rPr>
  </w:style>
  <w:style w:type="character" w:customStyle="1" w:styleId="WW8Num4z0">
    <w:name w:val="WW8Num4z0"/>
    <w:qFormat/>
    <w:rsid w:val="00B946B6"/>
  </w:style>
  <w:style w:type="character" w:customStyle="1" w:styleId="WW8Num4z1">
    <w:name w:val="WW8Num4z1"/>
    <w:qFormat/>
    <w:rsid w:val="00B946B6"/>
    <w:rPr>
      <w:rFonts w:cs="Times New Roman"/>
    </w:rPr>
  </w:style>
  <w:style w:type="character" w:customStyle="1" w:styleId="WW8Num5z0">
    <w:name w:val="WW8Num5z0"/>
    <w:qFormat/>
    <w:rsid w:val="00B946B6"/>
    <w:rPr>
      <w:rFonts w:cs="Times New Roman"/>
    </w:rPr>
  </w:style>
  <w:style w:type="character" w:customStyle="1" w:styleId="WW8Num6z0">
    <w:name w:val="WW8Num6z0"/>
    <w:qFormat/>
    <w:rsid w:val="00B946B6"/>
  </w:style>
  <w:style w:type="character" w:customStyle="1" w:styleId="WW8Num6z1">
    <w:name w:val="WW8Num6z1"/>
    <w:qFormat/>
    <w:rsid w:val="00B946B6"/>
    <w:rPr>
      <w:rFonts w:cs="Times New Roman"/>
    </w:rPr>
  </w:style>
  <w:style w:type="character" w:customStyle="1" w:styleId="WW8Num7z0">
    <w:name w:val="WW8Num7z0"/>
    <w:qFormat/>
    <w:rsid w:val="00B946B6"/>
    <w:rPr>
      <w:rFonts w:cs="Times New Roman"/>
    </w:rPr>
  </w:style>
  <w:style w:type="character" w:customStyle="1" w:styleId="WW8Num8z0">
    <w:name w:val="WW8Num8z0"/>
    <w:qFormat/>
    <w:rsid w:val="00B946B6"/>
    <w:rPr>
      <w:rFonts w:cs="Times New Roman"/>
    </w:rPr>
  </w:style>
  <w:style w:type="character" w:customStyle="1" w:styleId="WW8Num9z0">
    <w:name w:val="WW8Num9z0"/>
    <w:qFormat/>
    <w:rsid w:val="00B946B6"/>
    <w:rPr>
      <w:rFonts w:cs="Times New Roman"/>
    </w:rPr>
  </w:style>
  <w:style w:type="character" w:customStyle="1" w:styleId="WW8Num10z0">
    <w:name w:val="WW8Num10z0"/>
    <w:qFormat/>
    <w:rsid w:val="00B946B6"/>
  </w:style>
  <w:style w:type="character" w:customStyle="1" w:styleId="WW8Num10z1">
    <w:name w:val="WW8Num10z1"/>
    <w:qFormat/>
    <w:rsid w:val="00B946B6"/>
    <w:rPr>
      <w:rFonts w:cs="Times New Roman"/>
    </w:rPr>
  </w:style>
  <w:style w:type="character" w:customStyle="1" w:styleId="WW8Num11z0">
    <w:name w:val="WW8Num11z0"/>
    <w:qFormat/>
    <w:rsid w:val="00B946B6"/>
  </w:style>
  <w:style w:type="character" w:customStyle="1" w:styleId="WW8Num11z1">
    <w:name w:val="WW8Num11z1"/>
    <w:qFormat/>
    <w:rsid w:val="00B946B6"/>
    <w:rPr>
      <w:rFonts w:cs="Times New Roman"/>
    </w:rPr>
  </w:style>
  <w:style w:type="character" w:customStyle="1" w:styleId="WW8Num12z0">
    <w:name w:val="WW8Num12z0"/>
    <w:qFormat/>
    <w:rsid w:val="00B946B6"/>
    <w:rPr>
      <w:rFonts w:cs="Times New Roman"/>
    </w:rPr>
  </w:style>
  <w:style w:type="character" w:customStyle="1" w:styleId="WW8Num13z0">
    <w:name w:val="WW8Num13z0"/>
    <w:qFormat/>
    <w:rsid w:val="00B946B6"/>
  </w:style>
  <w:style w:type="character" w:customStyle="1" w:styleId="WW8Num13z1">
    <w:name w:val="WW8Num13z1"/>
    <w:qFormat/>
    <w:rsid w:val="00B946B6"/>
    <w:rPr>
      <w:rFonts w:cs="Times New Roman"/>
    </w:rPr>
  </w:style>
  <w:style w:type="character" w:customStyle="1" w:styleId="WW8Num14z0">
    <w:name w:val="WW8Num14z0"/>
    <w:qFormat/>
    <w:rsid w:val="00B946B6"/>
  </w:style>
  <w:style w:type="character" w:customStyle="1" w:styleId="WW8Num14z1">
    <w:name w:val="WW8Num14z1"/>
    <w:qFormat/>
    <w:rsid w:val="00B946B6"/>
    <w:rPr>
      <w:rFonts w:cs="Times New Roman"/>
    </w:rPr>
  </w:style>
  <w:style w:type="character" w:customStyle="1" w:styleId="WW8Num15z0">
    <w:name w:val="WW8Num15z0"/>
    <w:qFormat/>
    <w:rsid w:val="00B946B6"/>
    <w:rPr>
      <w:rFonts w:cs="Times New Roman"/>
    </w:rPr>
  </w:style>
  <w:style w:type="character" w:customStyle="1" w:styleId="WW8Num16z0">
    <w:name w:val="WW8Num16z0"/>
    <w:qFormat/>
    <w:rsid w:val="00B946B6"/>
    <w:rPr>
      <w:rFonts w:cs="Times New Roman"/>
    </w:rPr>
  </w:style>
  <w:style w:type="character" w:customStyle="1" w:styleId="WW8Num17z0">
    <w:name w:val="WW8Num17z0"/>
    <w:qFormat/>
    <w:rsid w:val="00B946B6"/>
    <w:rPr>
      <w:rFonts w:cs="Times New Roman"/>
    </w:rPr>
  </w:style>
  <w:style w:type="character" w:customStyle="1" w:styleId="WW8Num18z0">
    <w:name w:val="WW8Num18z0"/>
    <w:qFormat/>
    <w:rsid w:val="00B946B6"/>
  </w:style>
  <w:style w:type="character" w:customStyle="1" w:styleId="WW8Num18z1">
    <w:name w:val="WW8Num18z1"/>
    <w:qFormat/>
    <w:rsid w:val="00B946B6"/>
    <w:rPr>
      <w:rFonts w:cs="Times New Roman"/>
    </w:rPr>
  </w:style>
  <w:style w:type="character" w:customStyle="1" w:styleId="WW8Num19z0">
    <w:name w:val="WW8Num19z0"/>
    <w:qFormat/>
    <w:rsid w:val="00B946B6"/>
    <w:rPr>
      <w:rFonts w:cs="Times New Roman"/>
    </w:rPr>
  </w:style>
  <w:style w:type="character" w:customStyle="1" w:styleId="WW8Num20z0">
    <w:name w:val="WW8Num20z0"/>
    <w:qFormat/>
    <w:rsid w:val="00B946B6"/>
  </w:style>
  <w:style w:type="character" w:customStyle="1" w:styleId="WW8Num20z1">
    <w:name w:val="WW8Num20z1"/>
    <w:qFormat/>
    <w:rsid w:val="00B946B6"/>
  </w:style>
  <w:style w:type="character" w:customStyle="1" w:styleId="WW8Num20z2">
    <w:name w:val="WW8Num20z2"/>
    <w:qFormat/>
    <w:rsid w:val="00B946B6"/>
    <w:rPr>
      <w:rFonts w:cs="Times New Roman"/>
    </w:rPr>
  </w:style>
  <w:style w:type="character" w:customStyle="1" w:styleId="WW8Num21z0">
    <w:name w:val="WW8Num21z0"/>
    <w:qFormat/>
    <w:rsid w:val="00B946B6"/>
    <w:rPr>
      <w:rFonts w:cs="Times New Roman"/>
    </w:rPr>
  </w:style>
  <w:style w:type="character" w:customStyle="1" w:styleId="WW8Num22z0">
    <w:name w:val="WW8Num22z0"/>
    <w:qFormat/>
    <w:rsid w:val="00B946B6"/>
  </w:style>
  <w:style w:type="character" w:customStyle="1" w:styleId="WW8Num22z1">
    <w:name w:val="WW8Num22z1"/>
    <w:qFormat/>
    <w:rsid w:val="00B946B6"/>
  </w:style>
  <w:style w:type="character" w:customStyle="1" w:styleId="WW8Num22z2">
    <w:name w:val="WW8Num22z2"/>
    <w:qFormat/>
    <w:rsid w:val="00B946B6"/>
    <w:rPr>
      <w:rFonts w:cs="Times New Roman"/>
    </w:rPr>
  </w:style>
  <w:style w:type="character" w:customStyle="1" w:styleId="WW8Num23z0">
    <w:name w:val="WW8Num23z0"/>
    <w:qFormat/>
    <w:rsid w:val="00B946B6"/>
  </w:style>
  <w:style w:type="character" w:customStyle="1" w:styleId="WW8Num23z1">
    <w:name w:val="WW8Num23z1"/>
    <w:qFormat/>
    <w:rsid w:val="00B946B6"/>
    <w:rPr>
      <w:rFonts w:cs="Times New Roman"/>
    </w:rPr>
  </w:style>
  <w:style w:type="character" w:customStyle="1" w:styleId="WW8Num24z0">
    <w:name w:val="WW8Num24z0"/>
    <w:qFormat/>
    <w:rsid w:val="00B946B6"/>
    <w:rPr>
      <w:rFonts w:cs="Times New Roman"/>
    </w:rPr>
  </w:style>
  <w:style w:type="character" w:customStyle="1" w:styleId="WW8Num25z0">
    <w:name w:val="WW8Num25z0"/>
    <w:qFormat/>
    <w:rsid w:val="00B946B6"/>
    <w:rPr>
      <w:rFonts w:cs="Times New Roman"/>
    </w:rPr>
  </w:style>
  <w:style w:type="character" w:customStyle="1" w:styleId="WW8Num26z0">
    <w:name w:val="WW8Num26z0"/>
    <w:qFormat/>
    <w:rsid w:val="00B946B6"/>
    <w:rPr>
      <w:b/>
      <w:color w:val="000000"/>
      <w:sz w:val="28"/>
      <w:szCs w:val="28"/>
    </w:rPr>
  </w:style>
  <w:style w:type="character" w:customStyle="1" w:styleId="WW8Num26z1">
    <w:name w:val="WW8Num26z1"/>
    <w:qFormat/>
    <w:rsid w:val="00B946B6"/>
  </w:style>
  <w:style w:type="character" w:customStyle="1" w:styleId="WW8Num26z2">
    <w:name w:val="WW8Num26z2"/>
    <w:qFormat/>
    <w:rsid w:val="00B946B6"/>
  </w:style>
  <w:style w:type="character" w:customStyle="1" w:styleId="WW8Num26z3">
    <w:name w:val="WW8Num26z3"/>
    <w:qFormat/>
    <w:rsid w:val="00B946B6"/>
  </w:style>
  <w:style w:type="character" w:customStyle="1" w:styleId="WW8Num26z4">
    <w:name w:val="WW8Num26z4"/>
    <w:qFormat/>
    <w:rsid w:val="00B946B6"/>
  </w:style>
  <w:style w:type="character" w:customStyle="1" w:styleId="WW8Num26z5">
    <w:name w:val="WW8Num26z5"/>
    <w:qFormat/>
    <w:rsid w:val="00B946B6"/>
  </w:style>
  <w:style w:type="character" w:customStyle="1" w:styleId="WW8Num26z6">
    <w:name w:val="WW8Num26z6"/>
    <w:qFormat/>
    <w:rsid w:val="00B946B6"/>
  </w:style>
  <w:style w:type="character" w:customStyle="1" w:styleId="WW8Num26z7">
    <w:name w:val="WW8Num26z7"/>
    <w:qFormat/>
    <w:rsid w:val="00B946B6"/>
  </w:style>
  <w:style w:type="character" w:customStyle="1" w:styleId="WW8Num26z8">
    <w:name w:val="WW8Num26z8"/>
    <w:qFormat/>
    <w:rsid w:val="00B946B6"/>
  </w:style>
  <w:style w:type="character" w:customStyle="1" w:styleId="PageNumber">
    <w:name w:val="Page Number"/>
    <w:basedOn w:val="a0"/>
    <w:rsid w:val="00B946B6"/>
  </w:style>
  <w:style w:type="paragraph" w:customStyle="1" w:styleId="Heading">
    <w:name w:val="Heading"/>
    <w:basedOn w:val="a"/>
    <w:next w:val="a3"/>
    <w:qFormat/>
    <w:rsid w:val="00B946B6"/>
    <w:pPr>
      <w:keepNext/>
      <w:spacing w:before="240" w:after="120"/>
    </w:pPr>
    <w:rPr>
      <w:rFonts w:ascii="Liberation Sans" w:eastAsia="Source Han Sans CN" w:hAnsi="Liberation Sans" w:cs="Noto Sans Devanagari"/>
      <w:sz w:val="28"/>
      <w:szCs w:val="28"/>
    </w:rPr>
  </w:style>
  <w:style w:type="paragraph" w:styleId="a3">
    <w:name w:val="Body Text"/>
    <w:basedOn w:val="a"/>
    <w:rsid w:val="00B946B6"/>
    <w:pPr>
      <w:spacing w:after="120"/>
    </w:pPr>
  </w:style>
  <w:style w:type="paragraph" w:styleId="a4">
    <w:name w:val="List"/>
    <w:basedOn w:val="a3"/>
    <w:rsid w:val="00B946B6"/>
    <w:rPr>
      <w:rFonts w:cs="Lucida Sans"/>
    </w:rPr>
  </w:style>
  <w:style w:type="paragraph" w:customStyle="1" w:styleId="Caption">
    <w:name w:val="Caption"/>
    <w:basedOn w:val="a"/>
    <w:qFormat/>
    <w:rsid w:val="00B946B6"/>
    <w:pPr>
      <w:suppressLineNumbers/>
      <w:spacing w:before="120" w:after="120"/>
    </w:pPr>
    <w:rPr>
      <w:rFonts w:cs="Noto Sans Devanagari"/>
      <w:i/>
      <w:iCs/>
      <w:sz w:val="24"/>
      <w:szCs w:val="24"/>
    </w:rPr>
  </w:style>
  <w:style w:type="paragraph" w:customStyle="1" w:styleId="Index">
    <w:name w:val="Index"/>
    <w:basedOn w:val="a"/>
    <w:qFormat/>
    <w:rsid w:val="00B946B6"/>
    <w:pPr>
      <w:suppressLineNumbers/>
    </w:pPr>
    <w:rPr>
      <w:rFonts w:cs="Noto Sans Devanagari"/>
    </w:rPr>
  </w:style>
  <w:style w:type="paragraph" w:customStyle="1" w:styleId="a5">
    <w:name w:val="Заголовок"/>
    <w:basedOn w:val="a"/>
    <w:next w:val="a3"/>
    <w:qFormat/>
    <w:rsid w:val="00B946B6"/>
    <w:pPr>
      <w:keepNext/>
      <w:spacing w:before="240" w:after="120"/>
    </w:pPr>
    <w:rPr>
      <w:rFonts w:ascii="Arial" w:eastAsia="Microsoft YaHei" w:hAnsi="Arial" w:cs="Lucida Sans"/>
      <w:sz w:val="28"/>
      <w:szCs w:val="28"/>
    </w:rPr>
  </w:style>
  <w:style w:type="paragraph" w:styleId="a6">
    <w:name w:val="Title"/>
    <w:basedOn w:val="a"/>
    <w:qFormat/>
    <w:rsid w:val="00B946B6"/>
    <w:pPr>
      <w:suppressLineNumbers/>
      <w:spacing w:before="120" w:after="120"/>
    </w:pPr>
    <w:rPr>
      <w:rFonts w:cs="Lucida Sans"/>
      <w:i/>
      <w:iCs/>
      <w:sz w:val="24"/>
      <w:szCs w:val="24"/>
    </w:rPr>
  </w:style>
  <w:style w:type="paragraph" w:styleId="a7">
    <w:name w:val="index heading"/>
    <w:basedOn w:val="a"/>
    <w:qFormat/>
    <w:rsid w:val="00B946B6"/>
    <w:pPr>
      <w:suppressLineNumbers/>
    </w:pPr>
    <w:rPr>
      <w:rFonts w:cs="Lucida Sans"/>
    </w:rPr>
  </w:style>
  <w:style w:type="paragraph" w:customStyle="1" w:styleId="HeaderandFooter">
    <w:name w:val="Header and Footer"/>
    <w:basedOn w:val="a"/>
    <w:qFormat/>
    <w:rsid w:val="00B946B6"/>
    <w:pPr>
      <w:suppressLineNumbers/>
      <w:tabs>
        <w:tab w:val="center" w:pos="4986"/>
        <w:tab w:val="right" w:pos="9972"/>
      </w:tabs>
    </w:pPr>
  </w:style>
  <w:style w:type="paragraph" w:customStyle="1" w:styleId="Footer">
    <w:name w:val="Footer"/>
    <w:basedOn w:val="a"/>
    <w:rsid w:val="00B946B6"/>
    <w:pPr>
      <w:tabs>
        <w:tab w:val="center" w:pos="4677"/>
        <w:tab w:val="right" w:pos="9355"/>
      </w:tabs>
    </w:pPr>
  </w:style>
  <w:style w:type="paragraph" w:styleId="a8">
    <w:name w:val="Balloon Text"/>
    <w:basedOn w:val="a"/>
    <w:qFormat/>
    <w:rsid w:val="00B946B6"/>
    <w:rPr>
      <w:rFonts w:ascii="Tahoma" w:hAnsi="Tahoma" w:cs="Tahoma"/>
      <w:sz w:val="16"/>
      <w:szCs w:val="16"/>
    </w:rPr>
  </w:style>
  <w:style w:type="paragraph" w:styleId="a9">
    <w:name w:val="List Paragraph"/>
    <w:basedOn w:val="a"/>
    <w:qFormat/>
    <w:rsid w:val="00B946B6"/>
    <w:pPr>
      <w:ind w:left="720"/>
    </w:pPr>
    <w:rPr>
      <w:sz w:val="20"/>
      <w:szCs w:val="20"/>
      <w:lang w:val="ru-RU"/>
    </w:rPr>
  </w:style>
  <w:style w:type="paragraph" w:customStyle="1" w:styleId="aa">
    <w:name w:val="Содержимое таблицы"/>
    <w:basedOn w:val="a"/>
    <w:qFormat/>
    <w:rsid w:val="00B946B6"/>
    <w:pPr>
      <w:suppressLineNumbers/>
    </w:pPr>
  </w:style>
  <w:style w:type="paragraph" w:customStyle="1" w:styleId="ab">
    <w:name w:val="Заголовок таблицы"/>
    <w:basedOn w:val="aa"/>
    <w:qFormat/>
    <w:rsid w:val="00B946B6"/>
    <w:pPr>
      <w:jc w:val="center"/>
    </w:pPr>
    <w:rPr>
      <w:b/>
      <w:bCs/>
    </w:rPr>
  </w:style>
  <w:style w:type="paragraph" w:customStyle="1" w:styleId="TableContents">
    <w:name w:val="Table Contents"/>
    <w:basedOn w:val="a"/>
    <w:qFormat/>
    <w:rsid w:val="00B946B6"/>
    <w:pPr>
      <w:widowControl w:val="0"/>
      <w:suppressLineNumbers/>
    </w:pPr>
  </w:style>
  <w:style w:type="paragraph" w:customStyle="1" w:styleId="TableHeading">
    <w:name w:val="Table Heading"/>
    <w:basedOn w:val="TableContents"/>
    <w:qFormat/>
    <w:rsid w:val="00B946B6"/>
    <w:pPr>
      <w:jc w:val="center"/>
    </w:pPr>
    <w:rPr>
      <w:b/>
      <w:bCs/>
    </w:rPr>
  </w:style>
  <w:style w:type="numbering" w:customStyle="1" w:styleId="WW8Num1">
    <w:name w:val="WW8Num1"/>
    <w:qFormat/>
    <w:rsid w:val="00B946B6"/>
  </w:style>
  <w:style w:type="numbering" w:customStyle="1" w:styleId="WW8Num2">
    <w:name w:val="WW8Num2"/>
    <w:qFormat/>
    <w:rsid w:val="00B946B6"/>
  </w:style>
  <w:style w:type="numbering" w:customStyle="1" w:styleId="WW8Num3">
    <w:name w:val="WW8Num3"/>
    <w:qFormat/>
    <w:rsid w:val="00B946B6"/>
  </w:style>
  <w:style w:type="character" w:customStyle="1" w:styleId="20">
    <w:name w:val="Заголовок 2 Знак"/>
    <w:basedOn w:val="a0"/>
    <w:link w:val="2"/>
    <w:semiHidden/>
    <w:rsid w:val="0068764B"/>
    <w:rPr>
      <w:rFonts w:ascii="Times New Roman" w:eastAsia="Times New Roman" w:hAnsi="Times New Roman" w:cs="Times New Roman"/>
      <w:sz w:val="32"/>
      <w:lang w:val="ru-RU" w:eastAsia="ru-RU"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1583</Words>
  <Characters>9026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РЕСПУБЛИКА КРЫМ</vt:lpstr>
    </vt:vector>
  </TitlesOfParts>
  <Company/>
  <LinksUpToDate>false</LinksUpToDate>
  <CharactersWithSpaces>10588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КРЫМ</dc:title>
  <dc:creator>Admin</dc:creator>
  <cp:lastModifiedBy>User</cp:lastModifiedBy>
  <cp:revision>4</cp:revision>
  <cp:lastPrinted>2024-03-28T12:36:00Z</cp:lastPrinted>
  <dcterms:created xsi:type="dcterms:W3CDTF">2024-03-28T11:56:00Z</dcterms:created>
  <dcterms:modified xsi:type="dcterms:W3CDTF">2024-03-28T12:51:00Z</dcterms:modified>
  <dc:language>en-US</dc:language>
</cp:coreProperties>
</file>