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>
      <w:pPr>
        <w:pStyle w:val="4"/>
        <w:tabs>
          <w:tab w:val="left" w:pos="708"/>
        </w:tabs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28575" r="15240" b="28575"/>
                <wp:wrapNone/>
                <wp:docPr id="1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1.35pt;margin-top:8pt;height:0pt;width:460.8pt;z-index:251658240;mso-width-relative:page;mso-height-relative:page;" filled="f" stroked="t" coordsize="21600,21600" o:allowincell="f" o:gfxdata="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pn+D0gAAAAcBAAAPAAAAAAAAAAEAIAAAACIAAABkcnMvZG93bnJldi54bWxQ&#10;SwECFAAUAAAACACHTuJA7u/wT8QBAACTAwAADgAAAAAAAAABACAAAAAhAQAAZHJzL2Uyb0RvYy54&#10;bWxQSwUGAAAAAAYABgBZAQAAVw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2020 года                                                              №  59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 88 от 10.12.2019 г «Об утверждении перечня муниципального имущества на территории Логовского сельского поселения Калачёвского муниципального района Волгоградской области, свободного от прав третьих лиц ( за исключением имущественных прав субъектов малого и среднего предпринимательства)»</w:t>
      </w:r>
    </w:p>
    <w:p>
      <w:pPr>
        <w:pStyle w:val="3"/>
        <w:ind w:left="-142" w:right="-143"/>
        <w:jc w:val="both"/>
        <w:rPr>
          <w:b/>
          <w:sz w:val="24"/>
          <w:szCs w:val="24"/>
        </w:rPr>
      </w:pPr>
    </w:p>
    <w:p>
      <w:pPr>
        <w:pStyle w:val="3"/>
        <w:ind w:left="0" w:right="141" w:firstLine="708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 руководствуясь Уставом Логовского сельского поселения Калачевского  муниципального района Волгоградской области, администрация  Логовского сельского поселения Калачевского муниципального района Волгоградской области,</w:t>
      </w:r>
    </w:p>
    <w:p>
      <w:pPr>
        <w:pStyle w:val="3"/>
        <w:jc w:val="both"/>
        <w:rPr>
          <w:sz w:val="32"/>
          <w:szCs w:val="32"/>
        </w:rPr>
      </w:pPr>
      <w:r>
        <w:rPr>
          <w:sz w:val="32"/>
          <w:szCs w:val="32"/>
        </w:rPr>
        <w:t>постановляет :</w:t>
      </w:r>
    </w:p>
    <w:p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Внести в постановление администрации Логовского сельского поселения  Калачевского муниципального района Волгоградской области от  10.12.2019 № 88 «Об утверждении перечня муниципального имущества на территории Логовского сельского поселения Калачёвского муниципального района Волгоградской области, свободного от прав третьих лиц ( за исключением имущественных прав субъектов малого и среднего предпринимательства)»следующее изменение:</w:t>
      </w:r>
    </w:p>
    <w:p>
      <w:pPr>
        <w:pStyle w:val="3"/>
        <w:spacing w:after="0"/>
        <w:ind w:left="0"/>
        <w:jc w:val="both"/>
        <w:rPr>
          <w:sz w:val="24"/>
          <w:szCs w:val="24"/>
        </w:rPr>
      </w:pPr>
    </w:p>
    <w:p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 Перечень муниципального имущества на территории Логовского сельского поселения 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  изложить в новой редакции согласно приложению.</w:t>
      </w:r>
    </w:p>
    <w:p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Настоящее постановление подлежит официальному опубликованию.</w:t>
      </w:r>
    </w:p>
    <w:p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Контроль исполнения настоящего постановления оставляю за собой.</w:t>
      </w:r>
    </w:p>
    <w:p>
      <w:pPr>
        <w:pStyle w:val="3"/>
        <w:spacing w:after="0"/>
        <w:ind w:left="0" w:firstLine="425"/>
        <w:jc w:val="both"/>
        <w:rPr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Е.А. Федотов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eastAsiaTheme="minorHAnsi"/>
          <w:color w:val="000000"/>
          <w:sz w:val="20"/>
          <w:szCs w:val="20"/>
          <w:lang w:eastAsia="en-US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78"/>
        <w:gridCol w:w="824"/>
        <w:gridCol w:w="1024"/>
        <w:gridCol w:w="989"/>
        <w:gridCol w:w="905"/>
        <w:gridCol w:w="1049"/>
        <w:gridCol w:w="883"/>
        <w:gridCol w:w="550"/>
        <w:gridCol w:w="919"/>
        <w:gridCol w:w="691"/>
        <w:gridCol w:w="598"/>
        <w:gridCol w:w="549"/>
        <w:gridCol w:w="646"/>
        <w:gridCol w:w="823"/>
        <w:gridCol w:w="883"/>
        <w:gridCol w:w="775"/>
        <w:gridCol w:w="620"/>
        <w:gridCol w:w="597"/>
        <w:gridCol w:w="6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Приложение</w:t>
            </w:r>
          </w:p>
        </w:tc>
        <w:tc>
          <w:tcPr>
            <w:tcW w:w="62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к постановлению  администрации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Логовского сельского поселения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№  59  от «08»  июня 2020 г</w:t>
            </w:r>
          </w:p>
        </w:tc>
        <w:tc>
          <w:tcPr>
            <w:tcW w:w="65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                         </w:t>
            </w:r>
          </w:p>
        </w:tc>
        <w:tc>
          <w:tcPr>
            <w:tcW w:w="104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      ПЕРЕЧЕНЬ</w:t>
            </w:r>
          </w:p>
        </w:tc>
        <w:tc>
          <w:tcPr>
            <w:tcW w:w="69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                                       муниципального имущества на территории Логовского сельского поселения Калачёвского муниципального района Волгоградской области,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                  свободного от прав третьих лиц (за исключением имущественных  прав субъектов малого и среднего предпринимательства)</w:t>
            </w: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6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0" w:hRule="atLeast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Адрес (местоположение) объекта</w:t>
            </w:r>
          </w:p>
        </w:tc>
        <w:tc>
          <w:tcPr>
            <w:tcW w:w="10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2" w:hRule="atLeast"/>
        </w:trPr>
        <w:tc>
          <w:tcPr>
            <w:tcW w:w="14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Кадастровый номер</w:t>
            </w: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6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atLeast"/>
        </w:trPr>
        <w:tc>
          <w:tcPr>
            <w:tcW w:w="14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color="auto" w:sz="6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5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6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Документы основание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3" w:hRule="atLeast"/>
        </w:trPr>
        <w:tc>
          <w:tcPr>
            <w:tcW w:w="147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gridSpan w:val="5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88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Полное наиме-нование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Дата заключе-ния договора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Полное наименование 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ИНН </w:t>
            </w: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 xml:space="preserve">Дата заключения договора 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2" w:hRule="atLeast"/>
        </w:trPr>
        <w:tc>
          <w:tcPr>
            <w:tcW w:w="14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Тип (кадастровый, условный, устаревший)</w:t>
            </w:r>
          </w:p>
        </w:tc>
        <w:tc>
          <w:tcPr>
            <w:tcW w:w="9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" w:hRule="atLeast"/>
        </w:trPr>
        <w:tc>
          <w:tcPr>
            <w:tcW w:w="1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1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Волгоградская область, Калачевский район , х Первомайский</w:t>
            </w:r>
          </w:p>
        </w:tc>
        <w:tc>
          <w:tcPr>
            <w:tcW w:w="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недвижимость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Здание Первомайской библиотеки</w:t>
            </w: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2" w:hRule="atLeast"/>
        </w:trPr>
        <w:tc>
          <w:tcPr>
            <w:tcW w:w="1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Волгоградская область, Калачевский район , Логовское сельское поселение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34:09:100501:149</w:t>
            </w: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кадастровый</w:t>
            </w:r>
          </w:p>
        </w:tc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площадь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812000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90"/>
    <w:rsid w:val="000B5877"/>
    <w:rsid w:val="000C1C8A"/>
    <w:rsid w:val="000C33EB"/>
    <w:rsid w:val="00210532"/>
    <w:rsid w:val="002A4B35"/>
    <w:rsid w:val="00323597"/>
    <w:rsid w:val="003531CE"/>
    <w:rsid w:val="003D67B0"/>
    <w:rsid w:val="00423D6A"/>
    <w:rsid w:val="00634868"/>
    <w:rsid w:val="00655DFA"/>
    <w:rsid w:val="006709B3"/>
    <w:rsid w:val="00743290"/>
    <w:rsid w:val="00755C85"/>
    <w:rsid w:val="007833BA"/>
    <w:rsid w:val="007844B9"/>
    <w:rsid w:val="0081123B"/>
    <w:rsid w:val="00821921"/>
    <w:rsid w:val="00901F27"/>
    <w:rsid w:val="00947A10"/>
    <w:rsid w:val="00B050C2"/>
    <w:rsid w:val="00B7183F"/>
    <w:rsid w:val="00BA3101"/>
    <w:rsid w:val="00DE4264"/>
    <w:rsid w:val="00EE2BE4"/>
    <w:rsid w:val="060D212F"/>
    <w:rsid w:val="4CE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7"/>
    <w:semiHidden/>
    <w:unhideWhenUsed/>
    <w:qFormat/>
    <w:uiPriority w:val="0"/>
    <w:pPr>
      <w:spacing w:before="240" w:after="60" w:line="240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paragraph" w:styleId="4">
    <w:name w:val="header"/>
    <w:basedOn w:val="1"/>
    <w:link w:val="9"/>
    <w:semiHidden/>
    <w:unhideWhenUsed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">
    <w:name w:val="Заголовок 5 Знак"/>
    <w:basedOn w:val="5"/>
    <w:link w:val="2"/>
    <w:semiHidden/>
    <w:uiPriority w:val="0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8">
    <w:name w:val="Верхний колонтитул Знак"/>
    <w:basedOn w:val="5"/>
    <w:link w:val="4"/>
    <w:semiHidden/>
    <w:uiPriority w:val="99"/>
    <w:rPr>
      <w:rFonts w:eastAsiaTheme="minorEastAsia"/>
      <w:lang w:eastAsia="ru-RU"/>
    </w:rPr>
  </w:style>
  <w:style w:type="character" w:customStyle="1" w:styleId="9">
    <w:name w:val="Верхний колонтитул Знак1"/>
    <w:basedOn w:val="5"/>
    <w:link w:val="4"/>
    <w:semiHidden/>
    <w:locked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Основной текст_"/>
    <w:link w:val="11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1">
    <w:name w:val="Основной текст1"/>
    <w:basedOn w:val="1"/>
    <w:link w:val="10"/>
    <w:uiPriority w:val="0"/>
    <w:pPr>
      <w:shd w:val="clear" w:color="auto" w:fill="FFFFFF"/>
      <w:spacing w:after="0" w:line="274" w:lineRule="exact"/>
      <w:jc w:val="center"/>
    </w:pPr>
    <w:rPr>
      <w:rFonts w:ascii="Times New Roman" w:hAnsi="Times New Roman" w:eastAsia="Times New Roman" w:cs="Times New Roman"/>
      <w:lang w:eastAsia="en-US"/>
    </w:rPr>
  </w:style>
  <w:style w:type="character" w:customStyle="1" w:styleId="12">
    <w:name w:val="Основной текст (3)_"/>
    <w:link w:val="13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0"/>
    <w:pPr>
      <w:shd w:val="clear" w:color="auto" w:fill="FFFFFF"/>
      <w:spacing w:before="60" w:after="0" w:line="480" w:lineRule="exact"/>
    </w:pPr>
    <w:rPr>
      <w:rFonts w:ascii="Times New Roman" w:hAnsi="Times New Roman" w:eastAsia="Times New Roman" w:cs="Times New Roman"/>
      <w:lang w:eastAsia="en-US"/>
    </w:rPr>
  </w:style>
  <w:style w:type="character" w:customStyle="1" w:styleId="14">
    <w:name w:val="Основной текст с отступом Знак"/>
    <w:basedOn w:val="5"/>
    <w:link w:val="3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с/администрация</Company>
  <Pages>1</Pages>
  <Words>675</Words>
  <Characters>3852</Characters>
  <Lines>32</Lines>
  <Paragraphs>9</Paragraphs>
  <TotalTime>1</TotalTime>
  <ScaleCrop>false</ScaleCrop>
  <LinksUpToDate>false</LinksUpToDate>
  <CharactersWithSpaces>4518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2020-07-01T07:12:00Z</dcterms:created>
  <dc:creator>Лена</dc:creator>
  <cp:lastModifiedBy>prokh</cp:lastModifiedBy>
  <cp:lastPrinted>2020-06-09T07:50:00Z</cp:lastPrinted>
  <dcterms:modified xsi:type="dcterms:W3CDTF">2020-07-02T18:04:41Z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