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C79" w:rsidRPr="00A93C79" w:rsidRDefault="00A93C79" w:rsidP="00A93C79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A93C79">
        <w:rPr>
          <w:rFonts w:ascii="Times New Roman" w:hAnsi="Times New Roman"/>
          <w:i w:val="0"/>
        </w:rPr>
        <w:t>АДМИНИСТРАЦИЯ</w:t>
      </w:r>
    </w:p>
    <w:p w:rsidR="00A93C79" w:rsidRPr="00A93C79" w:rsidRDefault="00A93C79" w:rsidP="00A93C79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A93C79">
        <w:rPr>
          <w:rFonts w:ascii="Times New Roman" w:hAnsi="Times New Roman"/>
          <w:i w:val="0"/>
        </w:rPr>
        <w:t>ЛОГОВСКОГО  СЕЛЬСКОГО ПОСЕЛЕНИЯ</w:t>
      </w:r>
    </w:p>
    <w:p w:rsidR="00A93C79" w:rsidRDefault="00A93C79" w:rsidP="00A93C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КАЛАЧЁВСКОГО МУНИЦИПАЛЬНОГО РАЙОНА</w:t>
      </w:r>
    </w:p>
    <w:p w:rsidR="00A93C79" w:rsidRDefault="00A93C79" w:rsidP="00A93C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ВОЛГОГРАДСКОЙ ОБЛАСТИ</w:t>
      </w:r>
    </w:p>
    <w:tbl>
      <w:tblPr>
        <w:tblW w:w="9471" w:type="dxa"/>
        <w:tblInd w:w="108" w:type="dxa"/>
        <w:tblBorders>
          <w:top w:val="thinThickSmallGap" w:sz="24" w:space="0" w:color="auto"/>
        </w:tblBorders>
        <w:tblLook w:val="04A0"/>
      </w:tblPr>
      <w:tblGrid>
        <w:gridCol w:w="9471"/>
      </w:tblGrid>
      <w:tr w:rsidR="00A93C79" w:rsidTr="00A93C79">
        <w:trPr>
          <w:trHeight w:val="423"/>
        </w:trPr>
        <w:tc>
          <w:tcPr>
            <w:tcW w:w="9471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A93C79" w:rsidRDefault="00A93C79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</w:tbl>
    <w:p w:rsidR="00A93C79" w:rsidRPr="00E83202" w:rsidRDefault="00F014A2" w:rsidP="00A93C7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от «</w:t>
      </w:r>
      <w:r w:rsidR="00E83202">
        <w:rPr>
          <w:sz w:val="28"/>
          <w:szCs w:val="28"/>
        </w:rPr>
        <w:t>1</w:t>
      </w:r>
      <w:r w:rsidR="00E83202"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>»</w:t>
      </w:r>
      <w:r w:rsidRPr="00F014A2">
        <w:rPr>
          <w:sz w:val="28"/>
          <w:szCs w:val="28"/>
        </w:rPr>
        <w:t xml:space="preserve"> </w:t>
      </w:r>
      <w:r w:rsidR="00E83202">
        <w:rPr>
          <w:sz w:val="28"/>
          <w:szCs w:val="28"/>
        </w:rPr>
        <w:t>ноября  20 1</w:t>
      </w:r>
      <w:r w:rsidR="00E83202">
        <w:rPr>
          <w:sz w:val="28"/>
          <w:szCs w:val="28"/>
          <w:lang w:val="en-US"/>
        </w:rPr>
        <w:t>9</w:t>
      </w:r>
      <w:r w:rsidR="00A93C79">
        <w:rPr>
          <w:sz w:val="28"/>
          <w:szCs w:val="28"/>
        </w:rPr>
        <w:t xml:space="preserve"> г.</w:t>
      </w:r>
      <w:r w:rsidR="00A93C79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                                         </w:t>
      </w:r>
      <w:r w:rsidR="00A93C79">
        <w:rPr>
          <w:b/>
          <w:sz w:val="28"/>
          <w:szCs w:val="28"/>
        </w:rPr>
        <w:t xml:space="preserve"> </w:t>
      </w:r>
      <w:r w:rsidR="00E83202">
        <w:rPr>
          <w:sz w:val="28"/>
          <w:szCs w:val="28"/>
        </w:rPr>
        <w:t xml:space="preserve">№ </w:t>
      </w:r>
      <w:r w:rsidR="00E83202">
        <w:rPr>
          <w:sz w:val="28"/>
          <w:szCs w:val="28"/>
          <w:lang w:val="en-US"/>
        </w:rPr>
        <w:t>84</w:t>
      </w:r>
    </w:p>
    <w:p w:rsidR="00410D80" w:rsidRDefault="00410D80" w:rsidP="00410D80">
      <w:pPr>
        <w:pStyle w:val="4"/>
        <w:jc w:val="center"/>
        <w:rPr>
          <w:sz w:val="24"/>
          <w:szCs w:val="24"/>
        </w:rPr>
      </w:pPr>
    </w:p>
    <w:p w:rsidR="00A93C79" w:rsidRPr="00F014A2" w:rsidRDefault="00DD4B8D" w:rsidP="00A93C79">
      <w:pPr>
        <w:jc w:val="center"/>
      </w:pPr>
      <w:bookmarkStart w:id="0" w:name="OLE_LINK1"/>
      <w:bookmarkStart w:id="1" w:name="OLE_LINK2"/>
      <w:r w:rsidRPr="00FA0819">
        <w:t xml:space="preserve">Об утверждении </w:t>
      </w:r>
      <w:r w:rsidR="00410D80">
        <w:t>м</w:t>
      </w:r>
      <w:r w:rsidR="00A93C79">
        <w:t>униципальной</w:t>
      </w:r>
      <w:r w:rsidR="00A93C79" w:rsidRPr="00A93C79">
        <w:t xml:space="preserve"> </w:t>
      </w:r>
      <w:r w:rsidR="00410D80">
        <w:t>программы</w:t>
      </w:r>
    </w:p>
    <w:p w:rsidR="00DD4B8D" w:rsidRPr="00A93C79" w:rsidRDefault="00DD4B8D" w:rsidP="00A93C79">
      <w:pPr>
        <w:jc w:val="center"/>
      </w:pPr>
      <w:r w:rsidRPr="00FA0819">
        <w:t xml:space="preserve">«Благоустройство </w:t>
      </w:r>
      <w:r w:rsidR="007359E5">
        <w:t>Лог</w:t>
      </w:r>
      <w:r w:rsidR="00410D80">
        <w:t>овского</w:t>
      </w:r>
      <w:r w:rsidR="00691B54" w:rsidRPr="00FA0819">
        <w:t xml:space="preserve"> сельского поселени</w:t>
      </w:r>
      <w:r w:rsidR="00F47630" w:rsidRPr="00FA0819">
        <w:t>я</w:t>
      </w:r>
      <w:r w:rsidR="00691B54" w:rsidRPr="00FA0819">
        <w:t xml:space="preserve"> </w:t>
      </w:r>
      <w:r w:rsidR="00E83202">
        <w:t xml:space="preserve"> на 20</w:t>
      </w:r>
      <w:r w:rsidR="00E83202" w:rsidRPr="00E83202">
        <w:t>20</w:t>
      </w:r>
      <w:r w:rsidR="00E83202">
        <w:t>-20</w:t>
      </w:r>
      <w:r w:rsidR="00E83202" w:rsidRPr="00E83202">
        <w:t>22</w:t>
      </w:r>
      <w:r w:rsidRPr="00FA0819">
        <w:t xml:space="preserve"> годы»</w:t>
      </w:r>
    </w:p>
    <w:bookmarkEnd w:id="0"/>
    <w:bookmarkEnd w:id="1"/>
    <w:p w:rsidR="00DD4B8D" w:rsidRPr="00FA0819" w:rsidRDefault="00DD4B8D" w:rsidP="00A93C79">
      <w:pPr>
        <w:jc w:val="center"/>
      </w:pPr>
    </w:p>
    <w:p w:rsidR="006A6E6B" w:rsidRPr="00FA0819" w:rsidRDefault="006A6E6B" w:rsidP="00DD4B8D">
      <w:pPr>
        <w:jc w:val="both"/>
      </w:pPr>
    </w:p>
    <w:p w:rsidR="00410D80" w:rsidRPr="00277DC1" w:rsidRDefault="00DD4B8D" w:rsidP="00410D80">
      <w:pPr>
        <w:jc w:val="both"/>
      </w:pPr>
      <w:r w:rsidRPr="00FA0819">
        <w:t xml:space="preserve">          В соответствии с Федеральным </w:t>
      </w:r>
      <w:hyperlink r:id="rId5" w:history="1">
        <w:r w:rsidRPr="00FA0819">
          <w:rPr>
            <w:rStyle w:val="a4"/>
            <w:color w:val="auto"/>
            <w:u w:val="none"/>
          </w:rPr>
          <w:t>законом</w:t>
        </w:r>
      </w:hyperlink>
      <w:r w:rsidRPr="00FA0819">
        <w:t xml:space="preserve"> от 06.10.2003 № 131-ФЗ «Об общих принципах организации местного самоуправления в Российской Федерации»,</w:t>
      </w:r>
      <w:r w:rsidR="00410D80">
        <w:t xml:space="preserve">  </w:t>
      </w:r>
      <w:r w:rsidR="00410D80" w:rsidRPr="00277DC1">
        <w:t>статьей 179 Бюджетного кодекса Российской Федерации,    пост</w:t>
      </w:r>
      <w:r w:rsidR="00410D80" w:rsidRPr="00277DC1">
        <w:t>а</w:t>
      </w:r>
      <w:r w:rsidR="007359E5">
        <w:t>новлением Администрации Лог</w:t>
      </w:r>
      <w:r w:rsidR="00410D80" w:rsidRPr="00277DC1">
        <w:t>о</w:t>
      </w:r>
      <w:r w:rsidR="007359E5">
        <w:t>вского сельского поселения от 28.12.2011</w:t>
      </w:r>
      <w:r w:rsidR="00410D80" w:rsidRPr="00277DC1">
        <w:t xml:space="preserve"> № </w:t>
      </w:r>
      <w:r w:rsidR="007359E5">
        <w:t>11</w:t>
      </w:r>
      <w:r w:rsidR="00410D80" w:rsidRPr="00277DC1">
        <w:t>4 «О</w:t>
      </w:r>
      <w:r w:rsidR="007359E5">
        <w:t>б утверждении п</w:t>
      </w:r>
      <w:r w:rsidR="00410D80" w:rsidRPr="00277DC1">
        <w:t>оря</w:t>
      </w:r>
      <w:r w:rsidR="00410D80" w:rsidRPr="00277DC1">
        <w:t>д</w:t>
      </w:r>
      <w:r w:rsidR="007359E5">
        <w:t>ка</w:t>
      </w:r>
      <w:r w:rsidR="00182A9A">
        <w:t xml:space="preserve"> разработки,</w:t>
      </w:r>
      <w:r w:rsidR="00BB1FB2" w:rsidRPr="00BB1FB2">
        <w:t xml:space="preserve"> </w:t>
      </w:r>
      <w:r w:rsidR="00182A9A">
        <w:t>формирования и реализации</w:t>
      </w:r>
      <w:r w:rsidR="00410D80" w:rsidRPr="00277DC1">
        <w:t xml:space="preserve"> </w:t>
      </w:r>
      <w:r w:rsidR="00A93C79">
        <w:t>муниципальных</w:t>
      </w:r>
      <w:r w:rsidR="00410D80" w:rsidRPr="00277DC1">
        <w:t xml:space="preserve"> программ</w:t>
      </w:r>
      <w:proofErr w:type="gramStart"/>
      <w:r w:rsidR="00182A9A">
        <w:t xml:space="preserve"> </w:t>
      </w:r>
      <w:r w:rsidR="00410D80" w:rsidRPr="00277DC1">
        <w:t>,</w:t>
      </w:r>
      <w:proofErr w:type="gramEnd"/>
      <w:r w:rsidR="00410D80" w:rsidRPr="00277DC1">
        <w:t xml:space="preserve"> </w:t>
      </w:r>
      <w:r w:rsidR="00A93C79">
        <w:t xml:space="preserve">их формирования и реализации и </w:t>
      </w:r>
      <w:r w:rsidR="00410D80" w:rsidRPr="00277DC1">
        <w:t xml:space="preserve"> критериях оценки эффективности ре</w:t>
      </w:r>
      <w:r w:rsidR="00410D80" w:rsidRPr="00277DC1">
        <w:t>а</w:t>
      </w:r>
      <w:r w:rsidR="00410D80" w:rsidRPr="00277DC1">
        <w:t>лизации мун</w:t>
      </w:r>
      <w:r w:rsidR="00A93C79">
        <w:t xml:space="preserve">иципальных </w:t>
      </w:r>
      <w:r w:rsidR="00BB1FB2">
        <w:t>программ», руководствуясь  Уставом Логов</w:t>
      </w:r>
      <w:r w:rsidR="00410D80" w:rsidRPr="00277DC1">
        <w:t>с</w:t>
      </w:r>
      <w:r w:rsidR="00E83202">
        <w:t>кого сельского поселения Калачевского муниципального района Волгоградской области</w:t>
      </w:r>
      <w:r w:rsidR="00410D80" w:rsidRPr="00277DC1">
        <w:t xml:space="preserve">, </w:t>
      </w:r>
    </w:p>
    <w:p w:rsidR="00DD4B8D" w:rsidRPr="00FA0819" w:rsidRDefault="00DD4B8D" w:rsidP="00DD4B8D">
      <w:pPr>
        <w:jc w:val="both"/>
        <w:rPr>
          <w:color w:val="000000"/>
        </w:rPr>
      </w:pPr>
    </w:p>
    <w:p w:rsidR="00DD4B8D" w:rsidRPr="00E83202" w:rsidRDefault="00E83202" w:rsidP="00E83202">
      <w:pPr>
        <w:autoSpaceDE w:val="0"/>
        <w:autoSpaceDN w:val="0"/>
        <w:adjustRightInd w:val="0"/>
        <w:ind w:firstLine="720"/>
        <w:rPr>
          <w:b/>
        </w:rPr>
      </w:pPr>
      <w:r w:rsidRPr="00E83202">
        <w:rPr>
          <w:b/>
        </w:rPr>
        <w:t>ПОСТАНОВЛЯЕТ</w:t>
      </w:r>
      <w:r w:rsidR="00DD4B8D" w:rsidRPr="00E83202">
        <w:rPr>
          <w:b/>
        </w:rPr>
        <w:t>:</w:t>
      </w:r>
    </w:p>
    <w:p w:rsidR="00DD4B8D" w:rsidRPr="00FA0819" w:rsidRDefault="00DD4B8D" w:rsidP="00DD4B8D">
      <w:pPr>
        <w:autoSpaceDE w:val="0"/>
        <w:autoSpaceDN w:val="0"/>
        <w:adjustRightInd w:val="0"/>
        <w:ind w:firstLine="720"/>
        <w:jc w:val="center"/>
      </w:pPr>
    </w:p>
    <w:p w:rsidR="00DD4B8D" w:rsidRPr="00FA0819" w:rsidRDefault="00DD4B8D" w:rsidP="00DD4B8D">
      <w:pPr>
        <w:jc w:val="both"/>
      </w:pPr>
      <w:r w:rsidRPr="00FA0819">
        <w:t xml:space="preserve">         1. Утвердить </w:t>
      </w:r>
      <w:r w:rsidR="00410D80">
        <w:t>м</w:t>
      </w:r>
      <w:r w:rsidRPr="00FA0819">
        <w:t>у</w:t>
      </w:r>
      <w:r w:rsidR="008F3F5B">
        <w:t>ниципальную</w:t>
      </w:r>
      <w:r w:rsidRPr="00FA0819">
        <w:t xml:space="preserve"> программу «</w:t>
      </w:r>
      <w:r w:rsidR="00691B54" w:rsidRPr="00FA0819">
        <w:t xml:space="preserve">Благоустройство </w:t>
      </w:r>
      <w:r w:rsidR="00BB1FB2">
        <w:t>Логов</w:t>
      </w:r>
      <w:r w:rsidR="00410D80">
        <w:t>ского</w:t>
      </w:r>
      <w:r w:rsidR="00691B54" w:rsidRPr="00FA0819">
        <w:t xml:space="preserve"> сельского поселени</w:t>
      </w:r>
      <w:r w:rsidR="00F47630" w:rsidRPr="00FA0819">
        <w:t>я</w:t>
      </w:r>
      <w:r w:rsidR="00E83202">
        <w:t xml:space="preserve">  на 2020-2022</w:t>
      </w:r>
      <w:r w:rsidR="00691B54" w:rsidRPr="00FA0819">
        <w:t xml:space="preserve"> годы</w:t>
      </w:r>
      <w:r w:rsidRPr="00FA0819">
        <w:t>» согласно приложению.</w:t>
      </w:r>
    </w:p>
    <w:p w:rsidR="00DD4B8D" w:rsidRPr="00FA0819" w:rsidRDefault="00DD4B8D" w:rsidP="00A36B58">
      <w:pPr>
        <w:jc w:val="both"/>
        <w:outlineLvl w:val="0"/>
      </w:pPr>
      <w:r w:rsidRPr="00FA0819">
        <w:t xml:space="preserve">         2. Установить, что в ходе реализации </w:t>
      </w:r>
      <w:r w:rsidR="00410D80">
        <w:t>м</w:t>
      </w:r>
      <w:r w:rsidRPr="00FA0819">
        <w:t>у</w:t>
      </w:r>
      <w:r w:rsidR="00A93C79">
        <w:t xml:space="preserve">ниципальной </w:t>
      </w:r>
      <w:r w:rsidRPr="00FA0819">
        <w:t xml:space="preserve"> программы </w:t>
      </w:r>
      <w:r w:rsidRPr="00FA0819">
        <w:rPr>
          <w:b/>
        </w:rPr>
        <w:t>«</w:t>
      </w:r>
      <w:r w:rsidR="00691B54" w:rsidRPr="00FA0819">
        <w:t xml:space="preserve">Благоустройство территории </w:t>
      </w:r>
      <w:r w:rsidR="00BB1FB2">
        <w:t>Лог</w:t>
      </w:r>
      <w:r w:rsidR="00410D80">
        <w:t>овского</w:t>
      </w:r>
      <w:r w:rsidR="00691B54" w:rsidRPr="00FA0819">
        <w:t xml:space="preserve"> сельского поселени</w:t>
      </w:r>
      <w:r w:rsidR="00F47630" w:rsidRPr="00FA0819">
        <w:t>я</w:t>
      </w:r>
      <w:r w:rsidR="00E83202">
        <w:t xml:space="preserve">  на 2020-2022</w:t>
      </w:r>
      <w:r w:rsidR="00691B54" w:rsidRPr="00FA0819">
        <w:t xml:space="preserve"> годы</w:t>
      </w:r>
      <w:r w:rsidRPr="00FA0819">
        <w:t>»  мероприятия и объемы их финансирования подлежат ежегодной корректировке с учето</w:t>
      </w:r>
      <w:r w:rsidR="00410D80">
        <w:t xml:space="preserve">м </w:t>
      </w:r>
      <w:r w:rsidRPr="00FA0819">
        <w:t xml:space="preserve">возможностей средств бюджета </w:t>
      </w:r>
      <w:r w:rsidR="00BB1FB2">
        <w:t>Лого</w:t>
      </w:r>
      <w:r w:rsidR="00410D80">
        <w:t xml:space="preserve">вского </w:t>
      </w:r>
      <w:r w:rsidRPr="00FA0819">
        <w:t>сельского поселения</w:t>
      </w:r>
      <w:r w:rsidR="00BB1FB2">
        <w:t xml:space="preserve"> Калачев</w:t>
      </w:r>
      <w:r w:rsidR="00410D80">
        <w:t xml:space="preserve">ского </w:t>
      </w:r>
      <w:r w:rsidR="00E83202">
        <w:t xml:space="preserve">муниципального </w:t>
      </w:r>
      <w:r w:rsidR="00410D80">
        <w:t>района</w:t>
      </w:r>
      <w:r w:rsidR="00E83202">
        <w:t xml:space="preserve"> Волгоградской области</w:t>
      </w:r>
      <w:r w:rsidRPr="00FA0819">
        <w:t>.</w:t>
      </w:r>
    </w:p>
    <w:p w:rsidR="00DD4B8D" w:rsidRPr="00FA0819" w:rsidRDefault="00410D80" w:rsidP="00DD4B8D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rStyle w:val="FontStyle22"/>
          <w:sz w:val="24"/>
          <w:szCs w:val="24"/>
        </w:rPr>
        <w:t xml:space="preserve">  3</w:t>
      </w:r>
      <w:r w:rsidR="00DD4B8D" w:rsidRPr="00FA0819">
        <w:rPr>
          <w:rStyle w:val="FontStyle22"/>
          <w:sz w:val="24"/>
          <w:szCs w:val="24"/>
        </w:rPr>
        <w:t>.</w:t>
      </w:r>
      <w:r w:rsidR="00DD4B8D" w:rsidRPr="00FA0819">
        <w:rPr>
          <w:sz w:val="24"/>
          <w:szCs w:val="24"/>
        </w:rPr>
        <w:t xml:space="preserve"> </w:t>
      </w:r>
      <w:proofErr w:type="gramStart"/>
      <w:r w:rsidR="00DD4B8D" w:rsidRPr="00FA0819">
        <w:rPr>
          <w:sz w:val="24"/>
          <w:szCs w:val="24"/>
        </w:rPr>
        <w:t>Контроль за</w:t>
      </w:r>
      <w:proofErr w:type="gramEnd"/>
      <w:r w:rsidR="00DD4B8D" w:rsidRPr="00FA0819">
        <w:rPr>
          <w:sz w:val="24"/>
          <w:szCs w:val="24"/>
        </w:rPr>
        <w:t xml:space="preserve"> выполнением настоящего постановления оставляю за собой. </w:t>
      </w:r>
    </w:p>
    <w:p w:rsidR="00DD4B8D" w:rsidRPr="00FA0819" w:rsidRDefault="00DD4B8D" w:rsidP="00DD4B8D">
      <w:pPr>
        <w:jc w:val="both"/>
      </w:pPr>
    </w:p>
    <w:p w:rsidR="00DD4B8D" w:rsidRPr="00FA0819" w:rsidRDefault="00DD4B8D" w:rsidP="00DD4B8D">
      <w:pPr>
        <w:jc w:val="both"/>
      </w:pPr>
    </w:p>
    <w:p w:rsidR="00DD4B8D" w:rsidRPr="00FA0819" w:rsidRDefault="00DD4B8D" w:rsidP="00DD4B8D">
      <w:pPr>
        <w:jc w:val="both"/>
      </w:pPr>
    </w:p>
    <w:p w:rsidR="00DD4B8D" w:rsidRPr="00A93C79" w:rsidRDefault="00410D80" w:rsidP="00DD4B8D">
      <w:pPr>
        <w:jc w:val="both"/>
        <w:rPr>
          <w:b/>
        </w:rPr>
      </w:pPr>
      <w:r w:rsidRPr="00A93C79">
        <w:rPr>
          <w:b/>
        </w:rPr>
        <w:t xml:space="preserve">    </w:t>
      </w:r>
      <w:r w:rsidR="00DD4B8D" w:rsidRPr="00A93C79">
        <w:rPr>
          <w:b/>
        </w:rPr>
        <w:t xml:space="preserve">Глава </w:t>
      </w:r>
      <w:r w:rsidR="00BB1FB2" w:rsidRPr="00A93C79">
        <w:rPr>
          <w:b/>
        </w:rPr>
        <w:t>Лог</w:t>
      </w:r>
      <w:r w:rsidRPr="00A93C79">
        <w:rPr>
          <w:b/>
        </w:rPr>
        <w:t>овского</w:t>
      </w:r>
    </w:p>
    <w:p w:rsidR="00A36B58" w:rsidRPr="00A93C79" w:rsidRDefault="00410D80" w:rsidP="00FA0819">
      <w:pPr>
        <w:jc w:val="both"/>
        <w:rPr>
          <w:b/>
        </w:rPr>
      </w:pPr>
      <w:r w:rsidRPr="00A93C79">
        <w:rPr>
          <w:b/>
        </w:rPr>
        <w:t xml:space="preserve">    </w:t>
      </w:r>
      <w:r w:rsidR="00DD4B8D" w:rsidRPr="00A93C79">
        <w:rPr>
          <w:b/>
        </w:rPr>
        <w:t xml:space="preserve">сельского поселения                                                     </w:t>
      </w:r>
      <w:r w:rsidRPr="00A93C79">
        <w:rPr>
          <w:b/>
        </w:rPr>
        <w:t xml:space="preserve">   </w:t>
      </w:r>
      <w:r w:rsidR="00DD4B8D" w:rsidRPr="00A93C79">
        <w:rPr>
          <w:b/>
        </w:rPr>
        <w:t xml:space="preserve"> </w:t>
      </w:r>
      <w:r w:rsidR="00A93C79" w:rsidRPr="00A93C79">
        <w:rPr>
          <w:b/>
        </w:rPr>
        <w:t xml:space="preserve">                                </w:t>
      </w:r>
      <w:r w:rsidR="00A93C79">
        <w:rPr>
          <w:b/>
        </w:rPr>
        <w:t xml:space="preserve"> </w:t>
      </w:r>
      <w:r w:rsidR="00E83202">
        <w:rPr>
          <w:b/>
        </w:rPr>
        <w:t>Е.А. Федотов</w:t>
      </w:r>
    </w:p>
    <w:p w:rsidR="00A36B58" w:rsidRPr="00FA0819" w:rsidRDefault="00A36B58" w:rsidP="00E36A67">
      <w:pPr>
        <w:ind w:right="140"/>
      </w:pPr>
    </w:p>
    <w:p w:rsidR="00DD4B8D" w:rsidRPr="00FA0819" w:rsidRDefault="00DD4B8D" w:rsidP="00E36A67">
      <w:pPr>
        <w:ind w:right="140"/>
      </w:pPr>
    </w:p>
    <w:p w:rsidR="006A6E6B" w:rsidRPr="00FA0819" w:rsidRDefault="006A6E6B" w:rsidP="00E36A67">
      <w:pPr>
        <w:ind w:right="140"/>
      </w:pPr>
    </w:p>
    <w:p w:rsidR="006A6E6B" w:rsidRPr="00FA0819" w:rsidRDefault="006A6E6B" w:rsidP="00E36A67">
      <w:pPr>
        <w:ind w:right="140"/>
      </w:pPr>
    </w:p>
    <w:p w:rsidR="00410D80" w:rsidRDefault="00410D80" w:rsidP="00DD4B8D">
      <w:pPr>
        <w:jc w:val="right"/>
      </w:pPr>
    </w:p>
    <w:p w:rsidR="00410D80" w:rsidRDefault="00410D80" w:rsidP="00DD4B8D">
      <w:pPr>
        <w:jc w:val="right"/>
      </w:pPr>
    </w:p>
    <w:p w:rsidR="00410D80" w:rsidRDefault="00410D80" w:rsidP="00DD4B8D">
      <w:pPr>
        <w:jc w:val="right"/>
      </w:pPr>
    </w:p>
    <w:p w:rsidR="00410D80" w:rsidRDefault="00410D80" w:rsidP="00DD4B8D">
      <w:pPr>
        <w:jc w:val="right"/>
      </w:pPr>
    </w:p>
    <w:p w:rsidR="00410D80" w:rsidRDefault="00410D80" w:rsidP="00DD4B8D">
      <w:pPr>
        <w:jc w:val="right"/>
      </w:pPr>
    </w:p>
    <w:p w:rsidR="00410D80" w:rsidRDefault="00410D80" w:rsidP="00DD4B8D">
      <w:pPr>
        <w:jc w:val="right"/>
      </w:pPr>
    </w:p>
    <w:p w:rsidR="00410D80" w:rsidRDefault="00410D80" w:rsidP="00DD4B8D">
      <w:pPr>
        <w:jc w:val="right"/>
      </w:pPr>
    </w:p>
    <w:p w:rsidR="00E35391" w:rsidRDefault="00E35391" w:rsidP="00DD4B8D">
      <w:pPr>
        <w:jc w:val="right"/>
      </w:pPr>
    </w:p>
    <w:p w:rsidR="00BB1FB2" w:rsidRDefault="00BB1FB2" w:rsidP="00DD4B8D">
      <w:pPr>
        <w:jc w:val="right"/>
      </w:pPr>
    </w:p>
    <w:p w:rsidR="00BB1FB2" w:rsidRDefault="00BB1FB2" w:rsidP="00DD4B8D">
      <w:pPr>
        <w:jc w:val="right"/>
      </w:pPr>
    </w:p>
    <w:p w:rsidR="00BB1FB2" w:rsidRDefault="00BB1FB2" w:rsidP="00DD4B8D">
      <w:pPr>
        <w:jc w:val="right"/>
      </w:pPr>
    </w:p>
    <w:p w:rsidR="00A93C79" w:rsidRDefault="00A93C79" w:rsidP="00DD4B8D">
      <w:pPr>
        <w:jc w:val="right"/>
      </w:pPr>
    </w:p>
    <w:p w:rsidR="00F014A2" w:rsidRDefault="00F014A2" w:rsidP="00DD4B8D">
      <w:pPr>
        <w:jc w:val="right"/>
      </w:pPr>
    </w:p>
    <w:p w:rsidR="00F014A2" w:rsidRDefault="00F014A2" w:rsidP="00DD4B8D">
      <w:pPr>
        <w:jc w:val="right"/>
      </w:pPr>
    </w:p>
    <w:p w:rsidR="00F05FA7" w:rsidRPr="00FA0819" w:rsidRDefault="00F05FA7" w:rsidP="00DD4B8D">
      <w:pPr>
        <w:jc w:val="right"/>
      </w:pPr>
      <w:r w:rsidRPr="00FA0819">
        <w:t xml:space="preserve">Приложение </w:t>
      </w:r>
    </w:p>
    <w:p w:rsidR="00DD4B8D" w:rsidRPr="00FA0819" w:rsidRDefault="00F05FA7" w:rsidP="00DD4B8D">
      <w:pPr>
        <w:jc w:val="right"/>
      </w:pPr>
      <w:r w:rsidRPr="00FA0819">
        <w:t xml:space="preserve">к </w:t>
      </w:r>
      <w:r w:rsidR="00DD4B8D" w:rsidRPr="00FA0819">
        <w:t>постановлению Администрации</w:t>
      </w:r>
    </w:p>
    <w:p w:rsidR="00DD4B8D" w:rsidRPr="00FA0819" w:rsidRDefault="00BB1FB2" w:rsidP="00DD4B8D">
      <w:pPr>
        <w:jc w:val="right"/>
      </w:pPr>
      <w:r>
        <w:t>Лого</w:t>
      </w:r>
      <w:r w:rsidR="00410D80">
        <w:t>вского</w:t>
      </w:r>
      <w:r w:rsidR="00DD4B8D" w:rsidRPr="00FA0819">
        <w:t xml:space="preserve"> сельского </w:t>
      </w:r>
      <w:r w:rsidR="00F05FA7" w:rsidRPr="00FA0819">
        <w:t xml:space="preserve">поселения </w:t>
      </w:r>
    </w:p>
    <w:p w:rsidR="00F05FA7" w:rsidRPr="00FA0819" w:rsidRDefault="00F05FA7" w:rsidP="00DD4B8D">
      <w:pPr>
        <w:jc w:val="right"/>
      </w:pPr>
      <w:r w:rsidRPr="00E35391">
        <w:t xml:space="preserve">от </w:t>
      </w:r>
      <w:r w:rsidR="00E83202">
        <w:t>11.11.2019</w:t>
      </w:r>
      <w:r w:rsidRPr="00E35391">
        <w:t xml:space="preserve"> </w:t>
      </w:r>
      <w:r w:rsidR="00A36B58" w:rsidRPr="00E35391">
        <w:t xml:space="preserve"> </w:t>
      </w:r>
      <w:r w:rsidRPr="00E35391">
        <w:t>№</w:t>
      </w:r>
      <w:r w:rsidR="00AF36D4" w:rsidRPr="00E35391">
        <w:t xml:space="preserve"> </w:t>
      </w:r>
      <w:r w:rsidR="00E83202">
        <w:t>84</w:t>
      </w:r>
    </w:p>
    <w:p w:rsidR="00E36A67" w:rsidRPr="00FA0819" w:rsidRDefault="00E36A67" w:rsidP="00F05FA7"/>
    <w:p w:rsidR="00DD4B8D" w:rsidRPr="00410D80" w:rsidRDefault="00DD4B8D" w:rsidP="00C81E14">
      <w:pPr>
        <w:jc w:val="center"/>
        <w:rPr>
          <w:b/>
        </w:rPr>
      </w:pPr>
    </w:p>
    <w:p w:rsidR="00C81E14" w:rsidRPr="00410D80" w:rsidRDefault="00C81E14" w:rsidP="00C81E14">
      <w:pPr>
        <w:jc w:val="center"/>
        <w:rPr>
          <w:b/>
        </w:rPr>
      </w:pPr>
      <w:r w:rsidRPr="00410D80">
        <w:rPr>
          <w:b/>
        </w:rPr>
        <w:t xml:space="preserve">Муниципальная  программа </w:t>
      </w:r>
    </w:p>
    <w:p w:rsidR="00DC52F2" w:rsidRPr="00410D80" w:rsidRDefault="00C81E14" w:rsidP="00691B54">
      <w:pPr>
        <w:jc w:val="center"/>
        <w:rPr>
          <w:b/>
        </w:rPr>
      </w:pPr>
      <w:r w:rsidRPr="00410D80">
        <w:rPr>
          <w:b/>
        </w:rPr>
        <w:t>«</w:t>
      </w:r>
      <w:r w:rsidR="00691B54" w:rsidRPr="00410D80">
        <w:rPr>
          <w:b/>
        </w:rPr>
        <w:t xml:space="preserve">Благоустройство </w:t>
      </w:r>
      <w:r w:rsidR="003F60DA">
        <w:rPr>
          <w:b/>
        </w:rPr>
        <w:t>Лого</w:t>
      </w:r>
      <w:r w:rsidR="00410D80" w:rsidRPr="00410D80">
        <w:rPr>
          <w:b/>
        </w:rPr>
        <w:t>вского</w:t>
      </w:r>
      <w:r w:rsidR="00691B54" w:rsidRPr="00410D80">
        <w:rPr>
          <w:b/>
        </w:rPr>
        <w:t xml:space="preserve"> сельского поселени</w:t>
      </w:r>
      <w:r w:rsidR="00F47630" w:rsidRPr="00410D80">
        <w:rPr>
          <w:b/>
        </w:rPr>
        <w:t>я</w:t>
      </w:r>
      <w:r w:rsidR="00E83202">
        <w:rPr>
          <w:b/>
        </w:rPr>
        <w:t xml:space="preserve">  на 2020-2022</w:t>
      </w:r>
      <w:r w:rsidR="00691B54" w:rsidRPr="00410D80">
        <w:rPr>
          <w:b/>
        </w:rPr>
        <w:t xml:space="preserve"> годы</w:t>
      </w:r>
      <w:r w:rsidRPr="00410D80">
        <w:rPr>
          <w:b/>
        </w:rPr>
        <w:t>»</w:t>
      </w:r>
    </w:p>
    <w:p w:rsidR="00C81E14" w:rsidRPr="00410D80" w:rsidRDefault="00C81E14" w:rsidP="00C81E14">
      <w:pPr>
        <w:jc w:val="center"/>
        <w:rPr>
          <w:b/>
        </w:rPr>
      </w:pPr>
    </w:p>
    <w:p w:rsidR="00A36B58" w:rsidRPr="00410D80" w:rsidRDefault="00A36B58" w:rsidP="00C81E14">
      <w:pPr>
        <w:jc w:val="center"/>
        <w:rPr>
          <w:b/>
        </w:rPr>
      </w:pPr>
    </w:p>
    <w:p w:rsidR="00A36B58" w:rsidRPr="00FA0819" w:rsidRDefault="00A36B58" w:rsidP="00A36B58">
      <w:pPr>
        <w:spacing w:before="105" w:after="105"/>
        <w:jc w:val="center"/>
      </w:pPr>
      <w:r w:rsidRPr="00FA0819">
        <w:t xml:space="preserve">ПАСПОРТ </w:t>
      </w:r>
    </w:p>
    <w:p w:rsidR="00A36B58" w:rsidRPr="00FA0819" w:rsidRDefault="00A36B58" w:rsidP="00A36B58">
      <w:pPr>
        <w:jc w:val="center"/>
      </w:pPr>
      <w:r w:rsidRPr="00FA0819">
        <w:t xml:space="preserve">Муниципальной долгосрочной целевой программы </w:t>
      </w:r>
    </w:p>
    <w:p w:rsidR="00A36B58" w:rsidRPr="00FA0819" w:rsidRDefault="00A36B58" w:rsidP="00691B54">
      <w:pPr>
        <w:jc w:val="center"/>
      </w:pPr>
      <w:r w:rsidRPr="00FA0819">
        <w:t>«</w:t>
      </w:r>
      <w:r w:rsidR="00691B54" w:rsidRPr="00FA0819">
        <w:t xml:space="preserve">Благоустройство </w:t>
      </w:r>
      <w:r w:rsidR="00BB1FB2">
        <w:t>Л</w:t>
      </w:r>
      <w:r w:rsidR="00410D80">
        <w:t>о</w:t>
      </w:r>
      <w:r w:rsidR="00BB1FB2">
        <w:t>го</w:t>
      </w:r>
      <w:r w:rsidR="00410D80">
        <w:t>вского</w:t>
      </w:r>
      <w:r w:rsidR="00691B54" w:rsidRPr="00FA0819">
        <w:t xml:space="preserve"> сельского поселени</w:t>
      </w:r>
      <w:r w:rsidR="00F47630" w:rsidRPr="00FA0819">
        <w:t>я</w:t>
      </w:r>
      <w:r w:rsidR="00BB1FB2">
        <w:t xml:space="preserve">  на 2</w:t>
      </w:r>
      <w:r w:rsidR="00E83202">
        <w:t>020-2022</w:t>
      </w:r>
      <w:r w:rsidR="00691B54" w:rsidRPr="00FA0819">
        <w:t xml:space="preserve"> годы</w:t>
      </w:r>
      <w:r w:rsidRPr="00FA0819">
        <w:t>»</w:t>
      </w:r>
    </w:p>
    <w:p w:rsidR="00A36B58" w:rsidRPr="00FA0819" w:rsidRDefault="00A36B58" w:rsidP="00C81E14">
      <w:pPr>
        <w:jc w:val="center"/>
        <w:rPr>
          <w:b/>
        </w:rPr>
      </w:pPr>
    </w:p>
    <w:p w:rsidR="00C37D18" w:rsidRPr="00FA0819" w:rsidRDefault="00C37D18" w:rsidP="00C81E14">
      <w:pPr>
        <w:jc w:val="center"/>
      </w:pPr>
    </w:p>
    <w:tbl>
      <w:tblPr>
        <w:tblW w:w="4946" w:type="pct"/>
        <w:tblInd w:w="108" w:type="dxa"/>
        <w:tblLook w:val="01E0"/>
      </w:tblPr>
      <w:tblGrid>
        <w:gridCol w:w="2441"/>
        <w:gridCol w:w="7418"/>
      </w:tblGrid>
      <w:tr w:rsidR="00C81E14" w:rsidRPr="00FA0819" w:rsidTr="00202540">
        <w:tc>
          <w:tcPr>
            <w:tcW w:w="1238" w:type="pct"/>
          </w:tcPr>
          <w:p w:rsidR="00C81E14" w:rsidRPr="00FA0819" w:rsidRDefault="00C81E14" w:rsidP="00C37D18">
            <w:r w:rsidRPr="00FA0819">
              <w:t>Наименование  программы</w:t>
            </w:r>
          </w:p>
        </w:tc>
        <w:tc>
          <w:tcPr>
            <w:tcW w:w="3762" w:type="pct"/>
          </w:tcPr>
          <w:p w:rsidR="00C81E14" w:rsidRPr="00FA0819" w:rsidRDefault="00C81E14" w:rsidP="00202540">
            <w:pPr>
              <w:jc w:val="both"/>
            </w:pPr>
            <w:r w:rsidRPr="00FA0819">
              <w:t xml:space="preserve">- </w:t>
            </w:r>
            <w:r w:rsidR="00585164" w:rsidRPr="00FA0819">
              <w:t>М</w:t>
            </w:r>
            <w:r w:rsidRPr="00FA0819">
              <w:t>униципальная целевая программа «</w:t>
            </w:r>
            <w:r w:rsidR="00691B54" w:rsidRPr="00FA0819">
              <w:t xml:space="preserve">Благоустройство </w:t>
            </w:r>
            <w:r w:rsidR="00BB1FB2">
              <w:t>Лог</w:t>
            </w:r>
            <w:r w:rsidR="00410D80">
              <w:t>овского</w:t>
            </w:r>
            <w:r w:rsidR="00691B54" w:rsidRPr="00FA0819">
              <w:t xml:space="preserve"> сельского поселени</w:t>
            </w:r>
            <w:r w:rsidR="00F47630" w:rsidRPr="00FA0819">
              <w:t>я</w:t>
            </w:r>
            <w:r w:rsidR="00E83202">
              <w:t xml:space="preserve">  на 2020-2022</w:t>
            </w:r>
            <w:r w:rsidR="00691B54" w:rsidRPr="00FA0819">
              <w:t xml:space="preserve"> годы</w:t>
            </w:r>
            <w:r w:rsidRPr="00FA0819">
              <w:t>» (далее – «Программа»).</w:t>
            </w:r>
          </w:p>
          <w:p w:rsidR="00986476" w:rsidRPr="00FA0819" w:rsidRDefault="00986476" w:rsidP="00C81E14"/>
        </w:tc>
      </w:tr>
      <w:tr w:rsidR="00C81E14" w:rsidRPr="00FA0819" w:rsidTr="00202540">
        <w:tc>
          <w:tcPr>
            <w:tcW w:w="1238" w:type="pct"/>
          </w:tcPr>
          <w:p w:rsidR="00C81E14" w:rsidRPr="00FA0819" w:rsidRDefault="00C81E14" w:rsidP="00C37D18">
            <w:r w:rsidRPr="00FA0819">
              <w:t>Основание для разработки Программы</w:t>
            </w:r>
          </w:p>
        </w:tc>
        <w:tc>
          <w:tcPr>
            <w:tcW w:w="3762" w:type="pct"/>
          </w:tcPr>
          <w:p w:rsidR="00C81E14" w:rsidRPr="00FA0819" w:rsidRDefault="00C81E14" w:rsidP="00202540">
            <w:pPr>
              <w:jc w:val="both"/>
            </w:pPr>
            <w:r w:rsidRPr="00FA0819">
              <w:t>- Федеральный закон Российской Федерации от 06.10.2003 131 – ФЗ «Об общих принципах организации местного самоуправления в Российской Федерации»;</w:t>
            </w:r>
          </w:p>
          <w:p w:rsidR="00986476" w:rsidRPr="00FA0819" w:rsidRDefault="00410D80" w:rsidP="00410D80">
            <w:r>
              <w:t xml:space="preserve">  -</w:t>
            </w:r>
            <w:r w:rsidRPr="00277DC1">
              <w:t>постановлением</w:t>
            </w:r>
            <w:r w:rsidR="00BB1FB2">
              <w:t xml:space="preserve"> Администрации Лог</w:t>
            </w:r>
            <w:r w:rsidRPr="00277DC1">
              <w:t>о</w:t>
            </w:r>
            <w:r w:rsidR="00E71552">
              <w:t>вского сельского поселения от 28.11.2011</w:t>
            </w:r>
            <w:r w:rsidRPr="00277DC1">
              <w:t xml:space="preserve"> №</w:t>
            </w:r>
            <w:r w:rsidR="00E71552">
              <w:t>114 «</w:t>
            </w:r>
            <w:r w:rsidR="00E71552" w:rsidRPr="00277DC1">
              <w:t>О</w:t>
            </w:r>
            <w:r w:rsidR="00E71552">
              <w:t>б утверждении п</w:t>
            </w:r>
            <w:r w:rsidR="00E71552" w:rsidRPr="00277DC1">
              <w:t>оря</w:t>
            </w:r>
            <w:r w:rsidR="00E71552" w:rsidRPr="00277DC1">
              <w:t>д</w:t>
            </w:r>
            <w:r w:rsidR="00E71552">
              <w:t>ка разработки,</w:t>
            </w:r>
            <w:r w:rsidR="00E71552" w:rsidRPr="00BB1FB2">
              <w:t xml:space="preserve"> </w:t>
            </w:r>
            <w:r w:rsidR="00E71552">
              <w:t>формирования и реализации</w:t>
            </w:r>
            <w:r w:rsidR="00E71552" w:rsidRPr="00277DC1">
              <w:t xml:space="preserve"> долгосрочных муниципальных целевых программ</w:t>
            </w:r>
            <w:r w:rsidR="00E71552">
              <w:t xml:space="preserve"> Логовского сельского поселения Калачевского муниципального района Волгоградской области</w:t>
            </w:r>
            <w:r w:rsidRPr="00277DC1">
              <w:t>»</w:t>
            </w:r>
          </w:p>
        </w:tc>
      </w:tr>
      <w:tr w:rsidR="00C81E14" w:rsidRPr="00FA0819" w:rsidTr="00202540">
        <w:tc>
          <w:tcPr>
            <w:tcW w:w="1238" w:type="pct"/>
            <w:vAlign w:val="center"/>
          </w:tcPr>
          <w:p w:rsidR="00C81E14" w:rsidRPr="00FA0819" w:rsidRDefault="00986476" w:rsidP="00986476">
            <w:r w:rsidRPr="00FA0819">
              <w:t>Муниципальный заказчик Программы</w:t>
            </w:r>
          </w:p>
          <w:p w:rsidR="00C37D18" w:rsidRPr="00FA0819" w:rsidRDefault="00C37D18" w:rsidP="00986476"/>
        </w:tc>
        <w:tc>
          <w:tcPr>
            <w:tcW w:w="3762" w:type="pct"/>
          </w:tcPr>
          <w:p w:rsidR="00C81E14" w:rsidRPr="00FA0819" w:rsidRDefault="00986476" w:rsidP="00C81E14">
            <w:r w:rsidRPr="00FA0819">
              <w:t xml:space="preserve">- Администрация </w:t>
            </w:r>
            <w:r w:rsidR="00E71552">
              <w:t>Лого</w:t>
            </w:r>
            <w:r w:rsidR="00410D80">
              <w:t>вского сельского поселения</w:t>
            </w:r>
          </w:p>
        </w:tc>
      </w:tr>
      <w:tr w:rsidR="00986476" w:rsidRPr="00FA0819" w:rsidTr="00202540">
        <w:tc>
          <w:tcPr>
            <w:tcW w:w="1238" w:type="pct"/>
            <w:vAlign w:val="center"/>
          </w:tcPr>
          <w:p w:rsidR="00986476" w:rsidRPr="00FA0819" w:rsidRDefault="00986476" w:rsidP="00986476">
            <w:r w:rsidRPr="00FA0819">
              <w:t>Разработчик Программы</w:t>
            </w:r>
          </w:p>
          <w:p w:rsidR="00C37D18" w:rsidRPr="00FA0819" w:rsidRDefault="00C37D18" w:rsidP="00986476"/>
        </w:tc>
        <w:tc>
          <w:tcPr>
            <w:tcW w:w="3762" w:type="pct"/>
          </w:tcPr>
          <w:p w:rsidR="00986476" w:rsidRPr="00FA0819" w:rsidRDefault="00986476" w:rsidP="00410D80">
            <w:pPr>
              <w:jc w:val="both"/>
            </w:pPr>
            <w:r w:rsidRPr="00FA0819">
              <w:t>- Администраци</w:t>
            </w:r>
            <w:r w:rsidR="00410D80">
              <w:t>я</w:t>
            </w:r>
            <w:r w:rsidRPr="00FA0819">
              <w:t xml:space="preserve"> </w:t>
            </w:r>
            <w:r w:rsidR="00E71552">
              <w:t>Лого</w:t>
            </w:r>
            <w:r w:rsidR="00410D80">
              <w:t>вского сельского поселения</w:t>
            </w:r>
          </w:p>
        </w:tc>
      </w:tr>
      <w:tr w:rsidR="00986476" w:rsidRPr="00FA0819" w:rsidTr="00202540">
        <w:tc>
          <w:tcPr>
            <w:tcW w:w="1238" w:type="pct"/>
          </w:tcPr>
          <w:p w:rsidR="00986476" w:rsidRPr="00FA0819" w:rsidRDefault="00986476" w:rsidP="00C37D18">
            <w:r w:rsidRPr="00FA0819">
              <w:t>Основная цель Программы</w:t>
            </w:r>
          </w:p>
        </w:tc>
        <w:tc>
          <w:tcPr>
            <w:tcW w:w="3762" w:type="pct"/>
          </w:tcPr>
          <w:p w:rsidR="00986476" w:rsidRPr="00FA0819" w:rsidRDefault="00986476" w:rsidP="00202540">
            <w:pPr>
              <w:jc w:val="both"/>
            </w:pPr>
            <w:r w:rsidRPr="00FA0819">
              <w:t>- Совершенствование системы комплексного благоустройс</w:t>
            </w:r>
            <w:r w:rsidR="00E71552">
              <w:t>тва Логовского сельского поселения</w:t>
            </w:r>
            <w:r w:rsidRPr="00FA0819">
              <w:t>, создание комфортных условий проживания и отдыха населения.</w:t>
            </w:r>
          </w:p>
          <w:p w:rsidR="00986476" w:rsidRPr="00FA0819" w:rsidRDefault="00986476" w:rsidP="00C81E14"/>
        </w:tc>
      </w:tr>
      <w:tr w:rsidR="00986476" w:rsidRPr="00FA0819" w:rsidTr="00202540">
        <w:tc>
          <w:tcPr>
            <w:tcW w:w="1238" w:type="pct"/>
          </w:tcPr>
          <w:p w:rsidR="00986476" w:rsidRPr="00FA0819" w:rsidRDefault="00986476" w:rsidP="00C37D18">
            <w:r w:rsidRPr="00FA0819">
              <w:t>Основные задачи Программы</w:t>
            </w:r>
          </w:p>
        </w:tc>
        <w:tc>
          <w:tcPr>
            <w:tcW w:w="3762" w:type="pct"/>
          </w:tcPr>
          <w:p w:rsidR="00691B54" w:rsidRPr="00FA0819" w:rsidRDefault="00691B54" w:rsidP="00691B54">
            <w:pPr>
              <w:jc w:val="both"/>
            </w:pPr>
            <w:r w:rsidRPr="00FA0819">
              <w:t xml:space="preserve">1. Организация взаимодействия между предприятиями, организациями и учреждениями при решении вопросов благоустройства </w:t>
            </w:r>
            <w:r w:rsidR="00E71552">
              <w:t>Лог</w:t>
            </w:r>
            <w:r w:rsidR="00410D80">
              <w:t>овского сельского поселения</w:t>
            </w:r>
            <w:r w:rsidRPr="00FA0819">
              <w:t>.</w:t>
            </w:r>
          </w:p>
          <w:p w:rsidR="00691B54" w:rsidRPr="00FA0819" w:rsidRDefault="00691B54" w:rsidP="00691B54">
            <w:pPr>
              <w:jc w:val="both"/>
            </w:pPr>
            <w:r w:rsidRPr="00FA0819">
              <w:t xml:space="preserve">2. Приведение в качественное состояние элементов благоустройства </w:t>
            </w:r>
            <w:r w:rsidR="00410D80">
              <w:t>территории</w:t>
            </w:r>
            <w:r w:rsidRPr="00FA0819">
              <w:t xml:space="preserve"> </w:t>
            </w:r>
            <w:r w:rsidR="00E71552">
              <w:t>Лог</w:t>
            </w:r>
            <w:r w:rsidR="00410D80">
              <w:t>овского сельского поселения</w:t>
            </w:r>
            <w:r w:rsidRPr="00FA0819">
              <w:t>.</w:t>
            </w:r>
          </w:p>
          <w:p w:rsidR="00691B54" w:rsidRPr="00FA0819" w:rsidRDefault="00691B54" w:rsidP="00691B54">
            <w:pPr>
              <w:jc w:val="both"/>
            </w:pPr>
            <w:r w:rsidRPr="00FA0819">
              <w:t xml:space="preserve">3. Привлечение жителей к участию в решении проблем благоустройства </w:t>
            </w:r>
            <w:r w:rsidR="0023288E">
              <w:t>территории</w:t>
            </w:r>
            <w:r w:rsidRPr="00FA0819">
              <w:t xml:space="preserve"> </w:t>
            </w:r>
            <w:r w:rsidR="00E71552">
              <w:t>Лог</w:t>
            </w:r>
            <w:r w:rsidR="00410D80">
              <w:t>овского сельского поселения</w:t>
            </w:r>
            <w:r w:rsidRPr="00FA0819">
              <w:t>.</w:t>
            </w:r>
          </w:p>
          <w:p w:rsidR="00691B54" w:rsidRPr="00FA0819" w:rsidRDefault="00691B54" w:rsidP="00691B54">
            <w:pPr>
              <w:jc w:val="both"/>
            </w:pPr>
            <w:r w:rsidRPr="00FA0819">
              <w:t>4. Формирование условий для повышения инвестиционной привлекательности территории и активизации деловой активности.</w:t>
            </w:r>
          </w:p>
          <w:p w:rsidR="00691B54" w:rsidRPr="00FA0819" w:rsidRDefault="00691B54" w:rsidP="00691B54">
            <w:pPr>
              <w:jc w:val="both"/>
            </w:pPr>
            <w:r w:rsidRPr="00FA0819">
              <w:t>5. Создание комфортных и безопасных условий проживания населения.</w:t>
            </w:r>
          </w:p>
          <w:p w:rsidR="00691B54" w:rsidRPr="00FA0819" w:rsidRDefault="00691B54" w:rsidP="00691B54">
            <w:pPr>
              <w:jc w:val="both"/>
            </w:pPr>
            <w:r w:rsidRPr="00FA0819">
              <w:t>6. Повышения качества предоставляемых коммунальных услуг.</w:t>
            </w:r>
          </w:p>
          <w:p w:rsidR="00691B54" w:rsidRPr="00FA0819" w:rsidRDefault="00691B54" w:rsidP="00691B54">
            <w:pPr>
              <w:jc w:val="both"/>
            </w:pPr>
            <w:r w:rsidRPr="00FA0819">
              <w:t>7. Улучшение экологической обстановки  и сохранение природных комплексов для обеспечения условий жизнедеятельности.</w:t>
            </w:r>
          </w:p>
          <w:p w:rsidR="00986476" w:rsidRPr="00FA0819" w:rsidRDefault="00986476" w:rsidP="00691B54">
            <w:pPr>
              <w:jc w:val="both"/>
            </w:pPr>
          </w:p>
        </w:tc>
      </w:tr>
      <w:tr w:rsidR="00986476" w:rsidRPr="00FA0819" w:rsidTr="00202540">
        <w:tc>
          <w:tcPr>
            <w:tcW w:w="1238" w:type="pct"/>
            <w:vAlign w:val="center"/>
          </w:tcPr>
          <w:p w:rsidR="00986476" w:rsidRPr="00FA0819" w:rsidRDefault="00986476" w:rsidP="00986476">
            <w:r w:rsidRPr="00FA0819">
              <w:t>Сроки реализации Программы</w:t>
            </w:r>
          </w:p>
          <w:p w:rsidR="00C37D18" w:rsidRPr="00FA0819" w:rsidRDefault="00C37D18" w:rsidP="00986476"/>
        </w:tc>
        <w:tc>
          <w:tcPr>
            <w:tcW w:w="3762" w:type="pct"/>
          </w:tcPr>
          <w:p w:rsidR="00986476" w:rsidRPr="00FA0819" w:rsidRDefault="00E83202" w:rsidP="00C81E14">
            <w:r>
              <w:lastRenderedPageBreak/>
              <w:t>2020</w:t>
            </w:r>
            <w:r w:rsidR="00D27918" w:rsidRPr="00FA0819">
              <w:t xml:space="preserve"> </w:t>
            </w:r>
            <w:r>
              <w:t>-2022</w:t>
            </w:r>
            <w:r w:rsidR="00986476" w:rsidRPr="00FA0819">
              <w:t xml:space="preserve"> годы</w:t>
            </w:r>
          </w:p>
        </w:tc>
      </w:tr>
      <w:tr w:rsidR="00986476" w:rsidRPr="00FA0819" w:rsidTr="00202540">
        <w:tc>
          <w:tcPr>
            <w:tcW w:w="1238" w:type="pct"/>
          </w:tcPr>
          <w:p w:rsidR="00986476" w:rsidRPr="00FA0819" w:rsidRDefault="00D35931" w:rsidP="00C37D18">
            <w:r w:rsidRPr="00FA0819">
              <w:lastRenderedPageBreak/>
              <w:t>Структура Программы, перечень подпрограмм, основных направлений и мероприятий</w:t>
            </w:r>
          </w:p>
        </w:tc>
        <w:tc>
          <w:tcPr>
            <w:tcW w:w="3762" w:type="pct"/>
          </w:tcPr>
          <w:p w:rsidR="00986476" w:rsidRPr="00FA0819" w:rsidRDefault="00585164" w:rsidP="00202540">
            <w:pPr>
              <w:jc w:val="both"/>
            </w:pPr>
            <w:r w:rsidRPr="00FA0819">
              <w:t>- п</w:t>
            </w:r>
            <w:r w:rsidR="00D35931" w:rsidRPr="00FA0819">
              <w:t xml:space="preserve">аспорт </w:t>
            </w:r>
            <w:r w:rsidR="00714DC0" w:rsidRPr="00FA0819">
              <w:t>П</w:t>
            </w:r>
            <w:r w:rsidR="00D35931" w:rsidRPr="00FA0819">
              <w:t xml:space="preserve">рограммы </w:t>
            </w:r>
          </w:p>
          <w:p w:rsidR="00585164" w:rsidRPr="00FA0819" w:rsidRDefault="00585164" w:rsidP="00585164">
            <w:pPr>
              <w:jc w:val="both"/>
            </w:pPr>
            <w:r w:rsidRPr="00FA0819">
              <w:t>Раздел 1. Содержание проблемы и обоснование необходимости ее решения программными методами.</w:t>
            </w:r>
          </w:p>
          <w:p w:rsidR="00585164" w:rsidRPr="00FA0819" w:rsidRDefault="00585164" w:rsidP="00585164">
            <w:pPr>
              <w:jc w:val="both"/>
            </w:pPr>
            <w:r w:rsidRPr="00FA0819">
              <w:t>Раздел 2. Основные цели и задачи, сроки и этапы реализации, целевые  показатели Программы.</w:t>
            </w:r>
          </w:p>
          <w:p w:rsidR="00585164" w:rsidRPr="00FA0819" w:rsidRDefault="00585164" w:rsidP="00585164">
            <w:pPr>
              <w:jc w:val="both"/>
            </w:pPr>
            <w:r w:rsidRPr="00FA0819">
              <w:t>Раздел 3. Система программных мероприятий, ресурсное обеспечение, перечень мероприятий с разбивкой по годам, источникам финансирования Программы.</w:t>
            </w:r>
          </w:p>
          <w:p w:rsidR="00585164" w:rsidRPr="00FA0819" w:rsidRDefault="00585164" w:rsidP="00585164">
            <w:pPr>
              <w:jc w:val="both"/>
            </w:pPr>
            <w:r w:rsidRPr="00FA0819">
              <w:t>Раздел 4. Нормативное обеспечение Программы.</w:t>
            </w:r>
          </w:p>
          <w:p w:rsidR="00585164" w:rsidRPr="00FA0819" w:rsidRDefault="00585164" w:rsidP="00585164">
            <w:pPr>
              <w:jc w:val="both"/>
            </w:pPr>
            <w:r w:rsidRPr="00FA0819">
              <w:t xml:space="preserve">Раздел 5. Механизм реализации, организация управления и </w:t>
            </w:r>
            <w:proofErr w:type="gramStart"/>
            <w:r w:rsidRPr="00FA0819">
              <w:t>контроль за</w:t>
            </w:r>
            <w:proofErr w:type="gramEnd"/>
            <w:r w:rsidRPr="00FA0819">
              <w:t xml:space="preserve"> ходом  реализации Программы.</w:t>
            </w:r>
          </w:p>
          <w:p w:rsidR="00585164" w:rsidRPr="00FA0819" w:rsidRDefault="00585164" w:rsidP="00585164">
            <w:pPr>
              <w:jc w:val="both"/>
            </w:pPr>
            <w:r w:rsidRPr="00FA0819">
              <w:t>Раздел 6. Оценка эффективности Программы.</w:t>
            </w:r>
          </w:p>
          <w:p w:rsidR="00E0444A" w:rsidRPr="00FA0819" w:rsidRDefault="002D0539" w:rsidP="00202540">
            <w:pPr>
              <w:jc w:val="both"/>
            </w:pPr>
            <w:r>
              <w:t xml:space="preserve">Приложение </w:t>
            </w:r>
            <w:r w:rsidR="00E0444A" w:rsidRPr="00FA0819">
              <w:t xml:space="preserve">1. </w:t>
            </w:r>
            <w:r>
              <w:t>«</w:t>
            </w:r>
            <w:r w:rsidR="0073151D" w:rsidRPr="00FA0819">
              <w:t>Перечень</w:t>
            </w:r>
            <w:r w:rsidR="00E0444A" w:rsidRPr="00FA0819">
              <w:t xml:space="preserve"> программных мероприятий</w:t>
            </w:r>
            <w:r>
              <w:t>»</w:t>
            </w:r>
            <w:r w:rsidR="00E0444A" w:rsidRPr="00FA0819">
              <w:t>.</w:t>
            </w:r>
          </w:p>
          <w:p w:rsidR="00E0444A" w:rsidRPr="00FA0819" w:rsidRDefault="00E0444A" w:rsidP="00202540">
            <w:pPr>
              <w:jc w:val="both"/>
            </w:pPr>
            <w:r w:rsidRPr="00FA0819">
              <w:t>Программа не содержит подпрограмм.</w:t>
            </w:r>
          </w:p>
          <w:p w:rsidR="00691B54" w:rsidRPr="00FA0819" w:rsidRDefault="00691B54" w:rsidP="00691B54">
            <w:pPr>
              <w:jc w:val="both"/>
            </w:pPr>
            <w:r w:rsidRPr="00FA0819">
              <w:t>Основные направления и мероприятия Программы:</w:t>
            </w:r>
          </w:p>
          <w:p w:rsidR="00691B54" w:rsidRPr="00FA0819" w:rsidRDefault="00691B54" w:rsidP="00691B54">
            <w:pPr>
              <w:jc w:val="both"/>
            </w:pPr>
            <w:r w:rsidRPr="00FA0819">
              <w:t>-   мероприятия по санитарной очистке территории сельского поселения;</w:t>
            </w:r>
          </w:p>
          <w:p w:rsidR="00691B54" w:rsidRPr="00FA0819" w:rsidRDefault="00691B54" w:rsidP="00691B54">
            <w:pPr>
              <w:jc w:val="both"/>
            </w:pPr>
            <w:r w:rsidRPr="00FA0819">
              <w:t xml:space="preserve">- мероприятия по озеленению </w:t>
            </w:r>
            <w:r w:rsidR="0023288E">
              <w:t>территории</w:t>
            </w:r>
            <w:r w:rsidRPr="00FA0819">
              <w:t xml:space="preserve"> сельского поселения; </w:t>
            </w:r>
          </w:p>
          <w:p w:rsidR="00691B54" w:rsidRPr="00FA0819" w:rsidRDefault="00691B54" w:rsidP="00691B54">
            <w:pPr>
              <w:jc w:val="both"/>
            </w:pPr>
            <w:r w:rsidRPr="00FA0819">
              <w:t>- мероприятия по благоустройству кладбищ</w:t>
            </w:r>
            <w:r w:rsidR="0023288E">
              <w:t>а</w:t>
            </w:r>
            <w:r w:rsidRPr="00FA0819">
              <w:t xml:space="preserve">; </w:t>
            </w:r>
          </w:p>
          <w:p w:rsidR="00691B54" w:rsidRPr="00FA0819" w:rsidRDefault="00691B54" w:rsidP="00691B54">
            <w:pPr>
              <w:jc w:val="both"/>
            </w:pPr>
            <w:r w:rsidRPr="00FA0819">
              <w:t>-  мероприятия по организации работ по благоустройству территории;</w:t>
            </w:r>
          </w:p>
          <w:p w:rsidR="00691B54" w:rsidRPr="00FA0819" w:rsidRDefault="00691B54" w:rsidP="00691B54">
            <w:pPr>
              <w:jc w:val="both"/>
              <w:rPr>
                <w:color w:val="000000"/>
              </w:rPr>
            </w:pPr>
            <w:r w:rsidRPr="00FA0819">
              <w:rPr>
                <w:bCs/>
                <w:color w:val="000000"/>
              </w:rPr>
              <w:t xml:space="preserve"> - мероприятия по ликвидации несанкционированных свалок;</w:t>
            </w:r>
          </w:p>
          <w:p w:rsidR="00602A51" w:rsidRPr="00FA0819" w:rsidRDefault="0023288E" w:rsidP="0023288E">
            <w:pPr>
              <w:jc w:val="both"/>
            </w:pPr>
            <w:r>
              <w:t>- мероприятия по организации освещения территории населенного пункта.</w:t>
            </w:r>
          </w:p>
        </w:tc>
      </w:tr>
      <w:tr w:rsidR="00986476" w:rsidRPr="00FA0819" w:rsidTr="00202540">
        <w:tc>
          <w:tcPr>
            <w:tcW w:w="1238" w:type="pct"/>
          </w:tcPr>
          <w:p w:rsidR="00986476" w:rsidRPr="00FA0819" w:rsidRDefault="00602A51" w:rsidP="00CF17A6">
            <w:r w:rsidRPr="00FA0819">
              <w:t>Исполнители Программы</w:t>
            </w:r>
          </w:p>
        </w:tc>
        <w:tc>
          <w:tcPr>
            <w:tcW w:w="3762" w:type="pct"/>
          </w:tcPr>
          <w:p w:rsidR="00986476" w:rsidRPr="00FA0819" w:rsidRDefault="00602A51" w:rsidP="00C81E14">
            <w:r w:rsidRPr="00FA0819">
              <w:t xml:space="preserve">- Администрация </w:t>
            </w:r>
            <w:r w:rsidR="00E71552">
              <w:t>Лог</w:t>
            </w:r>
            <w:r w:rsidR="00410D80">
              <w:t>овского сельского поселения</w:t>
            </w:r>
          </w:p>
          <w:p w:rsidR="00602A51" w:rsidRPr="00FA0819" w:rsidRDefault="00602A51" w:rsidP="00C81E14"/>
          <w:p w:rsidR="00602A51" w:rsidRPr="00FA0819" w:rsidRDefault="00602A51" w:rsidP="00C81E14"/>
        </w:tc>
      </w:tr>
      <w:tr w:rsidR="00986476" w:rsidRPr="00FA0819" w:rsidTr="00691B54">
        <w:tc>
          <w:tcPr>
            <w:tcW w:w="1238" w:type="pct"/>
          </w:tcPr>
          <w:p w:rsidR="00986476" w:rsidRPr="00FA0819" w:rsidRDefault="00602A51" w:rsidP="00691B54">
            <w:r w:rsidRPr="00FA0819">
              <w:t>Объем и источники финансирования Программы</w:t>
            </w:r>
          </w:p>
        </w:tc>
        <w:tc>
          <w:tcPr>
            <w:tcW w:w="3762" w:type="pct"/>
          </w:tcPr>
          <w:p w:rsidR="00602A51" w:rsidRPr="00FA0819" w:rsidRDefault="00986633" w:rsidP="00C81E14">
            <w:r w:rsidRPr="00FA0819">
              <w:t xml:space="preserve">- </w:t>
            </w:r>
            <w:r w:rsidR="00602A51" w:rsidRPr="00FA0819">
              <w:t xml:space="preserve">Общий объем финансирования программы </w:t>
            </w:r>
            <w:r w:rsidRPr="00FA0819">
              <w:t>–</w:t>
            </w:r>
            <w:r w:rsidR="00602A51" w:rsidRPr="00FA0819">
              <w:t xml:space="preserve"> </w:t>
            </w:r>
            <w:r w:rsidR="00E83202">
              <w:t>3703,3</w:t>
            </w:r>
            <w:r w:rsidR="00A93C79">
              <w:t xml:space="preserve"> </w:t>
            </w:r>
            <w:r w:rsidR="00602A51" w:rsidRPr="00FA0819">
              <w:rPr>
                <w:color w:val="000000"/>
              </w:rPr>
              <w:t>т</w:t>
            </w:r>
            <w:r w:rsidR="00636E18" w:rsidRPr="00FA0819">
              <w:rPr>
                <w:color w:val="000000"/>
              </w:rPr>
              <w:t>ыс</w:t>
            </w:r>
            <w:r w:rsidR="00636E18" w:rsidRPr="00FA0819">
              <w:t>.</w:t>
            </w:r>
            <w:r w:rsidR="00602A51" w:rsidRPr="00FA0819">
              <w:t xml:space="preserve"> рублей</w:t>
            </w:r>
            <w:r w:rsidR="00636E18" w:rsidRPr="00FA0819">
              <w:t>.</w:t>
            </w:r>
          </w:p>
          <w:p w:rsidR="00602A51" w:rsidRPr="00FA0819" w:rsidRDefault="00602A51" w:rsidP="00C81E14">
            <w:r w:rsidRPr="00FA0819">
              <w:t>По годам:</w:t>
            </w:r>
          </w:p>
          <w:p w:rsidR="00602A51" w:rsidRPr="00FA0819" w:rsidRDefault="00E83202" w:rsidP="00C81E14">
            <w:pPr>
              <w:rPr>
                <w:color w:val="000000"/>
              </w:rPr>
            </w:pPr>
            <w:r>
              <w:t>2020</w:t>
            </w:r>
            <w:r w:rsidR="00602A51" w:rsidRPr="00FA0819">
              <w:t xml:space="preserve"> год </w:t>
            </w:r>
            <w:r w:rsidR="00986633" w:rsidRPr="00FA0819">
              <w:t>–</w:t>
            </w:r>
            <w:r w:rsidR="00602A51" w:rsidRPr="00FA0819">
              <w:t xml:space="preserve"> </w:t>
            </w:r>
            <w:r>
              <w:t>1652,4</w:t>
            </w:r>
            <w:r w:rsidR="00A93C79">
              <w:t xml:space="preserve">  </w:t>
            </w:r>
            <w:r w:rsidR="00602A51" w:rsidRPr="00FA0819">
              <w:rPr>
                <w:color w:val="000000"/>
              </w:rPr>
              <w:t>тыс. руб</w:t>
            </w:r>
            <w:r w:rsidR="00986633" w:rsidRPr="00FA0819">
              <w:rPr>
                <w:color w:val="000000"/>
              </w:rPr>
              <w:t>лей</w:t>
            </w:r>
            <w:r w:rsidR="00602A51" w:rsidRPr="00FA0819">
              <w:rPr>
                <w:color w:val="000000"/>
              </w:rPr>
              <w:t>.</w:t>
            </w:r>
          </w:p>
          <w:p w:rsidR="00602A51" w:rsidRPr="00FA0819" w:rsidRDefault="00E83202" w:rsidP="00C81E14">
            <w:pPr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="00602A51" w:rsidRPr="00FA0819">
              <w:rPr>
                <w:color w:val="000000"/>
              </w:rPr>
              <w:t xml:space="preserve"> год </w:t>
            </w:r>
            <w:r w:rsidR="00986633" w:rsidRPr="00FA0819">
              <w:rPr>
                <w:color w:val="000000"/>
              </w:rPr>
              <w:t>–</w:t>
            </w:r>
            <w:r w:rsidR="00602A51" w:rsidRPr="00FA0819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835,3</w:t>
            </w:r>
            <w:r w:rsidR="00A93C79">
              <w:rPr>
                <w:color w:val="000000"/>
              </w:rPr>
              <w:t xml:space="preserve"> </w:t>
            </w:r>
            <w:r w:rsidR="00602A51" w:rsidRPr="00FA0819">
              <w:rPr>
                <w:color w:val="000000"/>
              </w:rPr>
              <w:t>тыс. руб</w:t>
            </w:r>
            <w:r w:rsidR="00986633" w:rsidRPr="00FA0819">
              <w:rPr>
                <w:color w:val="000000"/>
              </w:rPr>
              <w:t>лей.</w:t>
            </w:r>
          </w:p>
          <w:p w:rsidR="00602A51" w:rsidRPr="00FA0819" w:rsidRDefault="00E83202" w:rsidP="00C81E14">
            <w:pPr>
              <w:rPr>
                <w:color w:val="000000"/>
              </w:rPr>
            </w:pPr>
            <w:r>
              <w:rPr>
                <w:color w:val="000000"/>
              </w:rPr>
              <w:t xml:space="preserve">2022 </w:t>
            </w:r>
            <w:r w:rsidR="00602A51" w:rsidRPr="00FA0819">
              <w:rPr>
                <w:color w:val="000000"/>
              </w:rPr>
              <w:t xml:space="preserve"> год </w:t>
            </w:r>
            <w:r w:rsidR="00986633" w:rsidRPr="00FA0819">
              <w:rPr>
                <w:color w:val="000000"/>
              </w:rPr>
              <w:t>–</w:t>
            </w:r>
            <w:r w:rsidR="00602A51" w:rsidRPr="00FA081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1215,6</w:t>
            </w:r>
            <w:r w:rsidR="00602A51" w:rsidRPr="00FA0819">
              <w:rPr>
                <w:color w:val="000000"/>
              </w:rPr>
              <w:t xml:space="preserve"> </w:t>
            </w:r>
            <w:r w:rsidR="00A93C79">
              <w:rPr>
                <w:color w:val="000000"/>
              </w:rPr>
              <w:t xml:space="preserve"> </w:t>
            </w:r>
            <w:r w:rsidR="00602A51" w:rsidRPr="00FA0819">
              <w:rPr>
                <w:color w:val="000000"/>
              </w:rPr>
              <w:t>тыс. руб</w:t>
            </w:r>
            <w:r w:rsidR="00986633" w:rsidRPr="00FA0819">
              <w:rPr>
                <w:color w:val="000000"/>
              </w:rPr>
              <w:t>лей.</w:t>
            </w:r>
          </w:p>
          <w:p w:rsidR="00636E18" w:rsidRPr="00FA0819" w:rsidRDefault="00636E18" w:rsidP="00C81E14"/>
        </w:tc>
      </w:tr>
      <w:tr w:rsidR="00986476" w:rsidRPr="00FA0819" w:rsidTr="00202540">
        <w:tc>
          <w:tcPr>
            <w:tcW w:w="1238" w:type="pct"/>
          </w:tcPr>
          <w:p w:rsidR="00986476" w:rsidRPr="00FA0819" w:rsidRDefault="00602A51" w:rsidP="00636E18">
            <w:r w:rsidRPr="00FA0819">
              <w:t>Ожидаемые конечные результаты реализации Программы</w:t>
            </w:r>
          </w:p>
          <w:p w:rsidR="00691B54" w:rsidRPr="00FA0819" w:rsidRDefault="00691B54" w:rsidP="00636E18">
            <w:r w:rsidRPr="00FA0819">
              <w:t>(целевые показатели)</w:t>
            </w:r>
          </w:p>
        </w:tc>
        <w:tc>
          <w:tcPr>
            <w:tcW w:w="3762" w:type="pct"/>
          </w:tcPr>
          <w:p w:rsidR="00691B54" w:rsidRPr="00FA0819" w:rsidRDefault="00691B54" w:rsidP="00691B54">
            <w:pPr>
              <w:jc w:val="both"/>
            </w:pPr>
            <w:r w:rsidRPr="00FA0819">
              <w:t>1. Единое управление комплексным благоустройством террито</w:t>
            </w:r>
            <w:r w:rsidR="00E71552">
              <w:t>рии Логовского</w:t>
            </w:r>
            <w:r w:rsidR="00C06149">
              <w:t xml:space="preserve"> </w:t>
            </w:r>
            <w:r w:rsidR="00E71552">
              <w:t>сельского поселения</w:t>
            </w:r>
            <w:r w:rsidRPr="00FA0819">
              <w:t>.</w:t>
            </w:r>
          </w:p>
          <w:p w:rsidR="00691B54" w:rsidRPr="00FA0819" w:rsidRDefault="00691B54" w:rsidP="00691B54">
            <w:pPr>
              <w:jc w:val="both"/>
            </w:pPr>
            <w:r w:rsidRPr="00FA0819">
              <w:t>2. Создание условий для работы и отдыха жителей сельского поселения.</w:t>
            </w:r>
          </w:p>
          <w:p w:rsidR="00691B54" w:rsidRPr="00FA0819" w:rsidRDefault="00691B54" w:rsidP="00691B54">
            <w:pPr>
              <w:jc w:val="both"/>
            </w:pPr>
            <w:r w:rsidRPr="00FA0819">
              <w:t>3. Улучшение состояния терр</w:t>
            </w:r>
            <w:r w:rsidR="00385145">
              <w:t>итории Логовского сельского поселения</w:t>
            </w:r>
            <w:r w:rsidRPr="00FA0819">
              <w:t>.</w:t>
            </w:r>
          </w:p>
          <w:p w:rsidR="00691B54" w:rsidRPr="00FA0819" w:rsidRDefault="00691B54" w:rsidP="00691B54">
            <w:pPr>
              <w:jc w:val="both"/>
            </w:pPr>
            <w:r w:rsidRPr="00FA0819">
              <w:t>4. Привитие жителям сельского поселения любви и уважения к своему населенному пункту, к соблюдению чистоты и порядка на террито</w:t>
            </w:r>
            <w:r w:rsidR="00385145">
              <w:t>рии Логовского сельского поселения</w:t>
            </w:r>
            <w:r w:rsidRPr="00FA0819">
              <w:t>.</w:t>
            </w:r>
          </w:p>
          <w:p w:rsidR="00691B54" w:rsidRPr="00FA0819" w:rsidRDefault="00691B54" w:rsidP="00691B54">
            <w:pPr>
              <w:jc w:val="both"/>
              <w:rPr>
                <w:bCs/>
                <w:color w:val="000000"/>
              </w:rPr>
            </w:pPr>
            <w:r w:rsidRPr="00FA0819">
              <w:rPr>
                <w:bCs/>
                <w:color w:val="000000"/>
              </w:rPr>
              <w:t xml:space="preserve">5. Определение перспективы улучшения благоустройства </w:t>
            </w:r>
            <w:r w:rsidR="00385145">
              <w:rPr>
                <w:bCs/>
                <w:color w:val="000000"/>
              </w:rPr>
              <w:t>Логовского сельского поселения</w:t>
            </w:r>
            <w:r w:rsidRPr="00FA0819">
              <w:rPr>
                <w:bCs/>
                <w:color w:val="000000"/>
              </w:rPr>
              <w:t>.</w:t>
            </w:r>
          </w:p>
          <w:p w:rsidR="00986633" w:rsidRPr="00FA0819" w:rsidRDefault="00986633" w:rsidP="00691B54">
            <w:pPr>
              <w:jc w:val="both"/>
            </w:pPr>
          </w:p>
        </w:tc>
      </w:tr>
      <w:tr w:rsidR="00986476" w:rsidRPr="00FA0819" w:rsidTr="00202540">
        <w:tc>
          <w:tcPr>
            <w:tcW w:w="1238" w:type="pct"/>
          </w:tcPr>
          <w:p w:rsidR="00986476" w:rsidRPr="00FA0819" w:rsidRDefault="0065429C" w:rsidP="00986633">
            <w:r w:rsidRPr="00FA0819">
              <w:t xml:space="preserve">Система организации </w:t>
            </w:r>
            <w:proofErr w:type="gramStart"/>
            <w:r w:rsidRPr="00FA0819">
              <w:t>контроля за</w:t>
            </w:r>
            <w:proofErr w:type="gramEnd"/>
            <w:r w:rsidRPr="00FA0819">
              <w:t xml:space="preserve"> исполнением Программы</w:t>
            </w:r>
          </w:p>
        </w:tc>
        <w:tc>
          <w:tcPr>
            <w:tcW w:w="3762" w:type="pct"/>
          </w:tcPr>
          <w:p w:rsidR="0065429C" w:rsidRPr="00FA0819" w:rsidRDefault="00374E0F" w:rsidP="00C06149">
            <w:pPr>
              <w:shd w:val="clear" w:color="auto" w:fill="FFFFFF"/>
              <w:ind w:left="19"/>
              <w:jc w:val="both"/>
            </w:pPr>
            <w:r w:rsidRPr="00FA0819">
              <w:t xml:space="preserve">- </w:t>
            </w:r>
            <w:proofErr w:type="gramStart"/>
            <w:r w:rsidRPr="00FA0819">
              <w:t>Контроль за</w:t>
            </w:r>
            <w:proofErr w:type="gramEnd"/>
            <w:r w:rsidRPr="00FA0819">
              <w:t xml:space="preserve"> исполнением Программы осуществляет </w:t>
            </w:r>
            <w:r w:rsidR="00C06149">
              <w:rPr>
                <w:color w:val="000000"/>
                <w:spacing w:val="7"/>
              </w:rPr>
              <w:t>Администрация</w:t>
            </w:r>
            <w:r w:rsidRPr="00FA0819">
              <w:rPr>
                <w:color w:val="000000"/>
                <w:spacing w:val="7"/>
              </w:rPr>
              <w:t xml:space="preserve"> </w:t>
            </w:r>
            <w:r w:rsidR="00385145">
              <w:rPr>
                <w:color w:val="000000"/>
                <w:spacing w:val="7"/>
              </w:rPr>
              <w:t>Лог</w:t>
            </w:r>
            <w:r w:rsidR="00410D80">
              <w:rPr>
                <w:color w:val="000000"/>
                <w:spacing w:val="7"/>
              </w:rPr>
              <w:t>овского сельского поселения</w:t>
            </w:r>
            <w:r w:rsidRPr="00FA0819">
              <w:rPr>
                <w:color w:val="000000"/>
                <w:spacing w:val="7"/>
              </w:rPr>
              <w:t xml:space="preserve"> </w:t>
            </w:r>
          </w:p>
        </w:tc>
      </w:tr>
    </w:tbl>
    <w:p w:rsidR="00C81E14" w:rsidRPr="00FA0819" w:rsidRDefault="00C81E14" w:rsidP="00C81E14">
      <w:pPr>
        <w:jc w:val="center"/>
      </w:pPr>
    </w:p>
    <w:p w:rsidR="002D62AB" w:rsidRPr="00FA0819" w:rsidRDefault="002D62AB" w:rsidP="00C06149"/>
    <w:p w:rsidR="00BE6837" w:rsidRDefault="00BE6837" w:rsidP="00C81E14">
      <w:pPr>
        <w:jc w:val="center"/>
      </w:pPr>
    </w:p>
    <w:p w:rsidR="003F60DA" w:rsidRDefault="003F60DA" w:rsidP="00C81E14">
      <w:pPr>
        <w:jc w:val="center"/>
      </w:pPr>
    </w:p>
    <w:p w:rsidR="003F60DA" w:rsidRDefault="003F60DA" w:rsidP="00C81E14">
      <w:pPr>
        <w:jc w:val="center"/>
      </w:pPr>
    </w:p>
    <w:p w:rsidR="003F60DA" w:rsidRDefault="003F60DA" w:rsidP="00C81E14">
      <w:pPr>
        <w:jc w:val="center"/>
      </w:pPr>
    </w:p>
    <w:p w:rsidR="00385145" w:rsidRPr="00FA0819" w:rsidRDefault="00385145" w:rsidP="00C81E14">
      <w:pPr>
        <w:jc w:val="center"/>
      </w:pPr>
    </w:p>
    <w:p w:rsidR="00BE6837" w:rsidRPr="00FA0819" w:rsidRDefault="002A2DCD" w:rsidP="00BE6837">
      <w:pPr>
        <w:jc w:val="center"/>
      </w:pPr>
      <w:r w:rsidRPr="00FA0819">
        <w:t>Р</w:t>
      </w:r>
      <w:r w:rsidR="008F783B" w:rsidRPr="00FA0819">
        <w:t>аздел</w:t>
      </w:r>
      <w:r w:rsidRPr="00FA0819">
        <w:t xml:space="preserve"> 1. Содержание проблемы и обоснов</w:t>
      </w:r>
      <w:r w:rsidR="00503DFE" w:rsidRPr="00FA0819">
        <w:t xml:space="preserve">ание необходимости </w:t>
      </w:r>
    </w:p>
    <w:p w:rsidR="002A2DCD" w:rsidRPr="00FA0819" w:rsidRDefault="00503DFE" w:rsidP="00BE6837">
      <w:pPr>
        <w:jc w:val="center"/>
      </w:pPr>
      <w:r w:rsidRPr="00FA0819">
        <w:t xml:space="preserve">её решения </w:t>
      </w:r>
      <w:r w:rsidR="00BE6837" w:rsidRPr="00FA0819">
        <w:t>программными мероприятиями</w:t>
      </w:r>
      <w:r w:rsidR="00132D34" w:rsidRPr="00FA0819">
        <w:t xml:space="preserve"> </w:t>
      </w:r>
    </w:p>
    <w:p w:rsidR="008F783B" w:rsidRPr="00FA0819" w:rsidRDefault="008F783B" w:rsidP="008F783B">
      <w:pPr>
        <w:jc w:val="center"/>
      </w:pPr>
    </w:p>
    <w:p w:rsidR="008F783B" w:rsidRPr="00FA0819" w:rsidRDefault="008F783B" w:rsidP="008F783B">
      <w:pPr>
        <w:jc w:val="both"/>
      </w:pPr>
      <w:r w:rsidRPr="00FA0819">
        <w:t xml:space="preserve">          Программно-целевой подход к решению пр</w:t>
      </w:r>
      <w:r w:rsidR="00C06149">
        <w:t>облем благоустройства населенного пункта</w:t>
      </w:r>
      <w:r w:rsidRPr="00FA0819">
        <w:t xml:space="preserve"> необходим, так как без стройной комплексной системы благоустройс</w:t>
      </w:r>
      <w:r w:rsidR="00385145">
        <w:t>тва Логовского сельского поселения</w:t>
      </w:r>
      <w:r w:rsidRPr="00FA0819">
        <w:t xml:space="preserve">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</w:t>
      </w:r>
      <w:r w:rsidR="00385145">
        <w:t>Лог</w:t>
      </w:r>
      <w:r w:rsidR="00410D80">
        <w:t>овского сельского поселения</w:t>
      </w:r>
      <w:r w:rsidRPr="00FA0819">
        <w:t xml:space="preserve"> и предприятий, обеспечивающих жизнедеятельность поселения и занимающихся благоустройством.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</w:t>
      </w:r>
      <w:r w:rsidR="00C06149">
        <w:t>а</w:t>
      </w:r>
      <w:r w:rsidRPr="00FA0819">
        <w:t>.</w:t>
      </w:r>
    </w:p>
    <w:p w:rsidR="00CC3141" w:rsidRPr="00FA0819" w:rsidRDefault="008F783B" w:rsidP="00D017DA">
      <w:pPr>
        <w:jc w:val="both"/>
      </w:pPr>
      <w:r w:rsidRPr="00FA0819">
        <w:t xml:space="preserve">          </w:t>
      </w:r>
      <w:r w:rsidR="00132D34" w:rsidRPr="00FA0819">
        <w:t xml:space="preserve">      </w:t>
      </w:r>
      <w:r w:rsidR="002A2DCD" w:rsidRPr="00FA0819">
        <w:t xml:space="preserve">    </w:t>
      </w:r>
    </w:p>
    <w:p w:rsidR="006E4535" w:rsidRPr="00FA0819" w:rsidRDefault="006E4535" w:rsidP="006E4535">
      <w:pPr>
        <w:jc w:val="center"/>
      </w:pPr>
      <w:r w:rsidRPr="00FA0819">
        <w:t xml:space="preserve">Раздел 2. Основные цели и задачи, сроки и этапы реализации, </w:t>
      </w:r>
    </w:p>
    <w:p w:rsidR="006E4535" w:rsidRPr="00FA0819" w:rsidRDefault="006E4535" w:rsidP="006E4535">
      <w:pPr>
        <w:jc w:val="center"/>
      </w:pPr>
      <w:r w:rsidRPr="00FA0819">
        <w:t>целевые индикаторы и показатели Программы</w:t>
      </w:r>
    </w:p>
    <w:p w:rsidR="006E4535" w:rsidRPr="00FA0819" w:rsidRDefault="006E4535" w:rsidP="00B91E5C">
      <w:pPr>
        <w:jc w:val="center"/>
      </w:pPr>
    </w:p>
    <w:p w:rsidR="006E4535" w:rsidRPr="00FA0819" w:rsidRDefault="006E4535" w:rsidP="006E4535">
      <w:pPr>
        <w:jc w:val="both"/>
      </w:pPr>
      <w:r w:rsidRPr="00FA0819">
        <w:t xml:space="preserve">       </w:t>
      </w:r>
      <w:proofErr w:type="gramStart"/>
      <w:r w:rsidRPr="00FA0819">
        <w:t>Основной целью Программы является комплексное решение проблем благоустройства по улучшению санитарного и эстетического вида территории поселения, создание комфортных и безопасных условий проживания населения, озеленению территории поселения,  улучшения экологической обстановки на территории поселения, формирование условий для повышения инвестиционной привлекательности территории и активизации деловой активности, повышение качества предоставляемых коммунальных услуг, улучшение экологической обстановки  и сохранение природных комплексов для обеспечения условий жизнедеятельности.</w:t>
      </w:r>
      <w:proofErr w:type="gramEnd"/>
    </w:p>
    <w:p w:rsidR="006E4535" w:rsidRPr="00FA0819" w:rsidRDefault="006E4535" w:rsidP="006E4535">
      <w:pPr>
        <w:jc w:val="both"/>
      </w:pPr>
      <w:r w:rsidRPr="00FA0819">
        <w:t xml:space="preserve">         Задачи Программы:</w:t>
      </w:r>
    </w:p>
    <w:p w:rsidR="006E4535" w:rsidRPr="00FA0819" w:rsidRDefault="006E4535" w:rsidP="006E4535">
      <w:pPr>
        <w:jc w:val="both"/>
      </w:pPr>
      <w:r w:rsidRPr="00FA0819">
        <w:t xml:space="preserve">        - организация взаимодействия между предприятиями, организациями и учреждениями при решении вопросов благоустройства поселения;</w:t>
      </w:r>
    </w:p>
    <w:p w:rsidR="006E4535" w:rsidRPr="00FA0819" w:rsidRDefault="006E4535" w:rsidP="006E4535">
      <w:pPr>
        <w:jc w:val="both"/>
      </w:pPr>
      <w:r w:rsidRPr="00FA0819">
        <w:t xml:space="preserve">        - приведение в качественное состояние элементов </w:t>
      </w:r>
      <w:r w:rsidR="00C06149">
        <w:t>благоустройства населенного пункта</w:t>
      </w:r>
      <w:r w:rsidRPr="00FA0819">
        <w:t>;</w:t>
      </w:r>
    </w:p>
    <w:p w:rsidR="006E4535" w:rsidRPr="00FA0819" w:rsidRDefault="006E4535" w:rsidP="006E4535">
      <w:pPr>
        <w:jc w:val="both"/>
      </w:pPr>
      <w:r w:rsidRPr="00FA0819">
        <w:t xml:space="preserve">        - привлечение жителей к участию в решении пр</w:t>
      </w:r>
      <w:r w:rsidR="00403BDD">
        <w:t>облем благоустройства населенного пункта</w:t>
      </w:r>
      <w:r w:rsidRPr="00FA0819">
        <w:t>,</w:t>
      </w:r>
    </w:p>
    <w:p w:rsidR="006D4AAC" w:rsidRPr="00FA0819" w:rsidRDefault="00B91E5C" w:rsidP="00341121">
      <w:pPr>
        <w:jc w:val="both"/>
      </w:pPr>
      <w:r w:rsidRPr="00FA0819">
        <w:rPr>
          <w:b/>
        </w:rPr>
        <w:t xml:space="preserve">        </w:t>
      </w:r>
      <w:r w:rsidR="006D4AAC" w:rsidRPr="00FA0819">
        <w:rPr>
          <w:b/>
        </w:rPr>
        <w:t xml:space="preserve"> </w:t>
      </w:r>
      <w:r w:rsidR="006D4AAC" w:rsidRPr="00FA0819">
        <w:t>Сроки реализации Программы</w:t>
      </w:r>
      <w:r w:rsidRPr="00FA0819">
        <w:t xml:space="preserve"> </w:t>
      </w:r>
      <w:r w:rsidR="00E83202">
        <w:t>- 2020 – 2022</w:t>
      </w:r>
      <w:r w:rsidR="006D4AAC" w:rsidRPr="00FA0819">
        <w:t xml:space="preserve"> годы.</w:t>
      </w:r>
    </w:p>
    <w:p w:rsidR="00B91E5C" w:rsidRPr="00FA0819" w:rsidRDefault="00B91E5C" w:rsidP="006B2A7C">
      <w:pPr>
        <w:jc w:val="both"/>
        <w:rPr>
          <w:b/>
        </w:rPr>
      </w:pPr>
    </w:p>
    <w:p w:rsidR="00A070F9" w:rsidRPr="00FA0819" w:rsidRDefault="00A070F9" w:rsidP="006B2A7C">
      <w:pPr>
        <w:jc w:val="both"/>
        <w:rPr>
          <w:b/>
        </w:rPr>
      </w:pPr>
    </w:p>
    <w:p w:rsidR="008D5FD6" w:rsidRPr="00FA0819" w:rsidRDefault="008D5FD6" w:rsidP="008D5FD6">
      <w:pPr>
        <w:jc w:val="center"/>
      </w:pPr>
      <w:r w:rsidRPr="00FA0819">
        <w:t xml:space="preserve">Раздел 3. Система программных мероприятий, ресурсное обеспечение, </w:t>
      </w:r>
    </w:p>
    <w:p w:rsidR="008D5FD6" w:rsidRPr="00FA0819" w:rsidRDefault="008D5FD6" w:rsidP="008D5FD6">
      <w:pPr>
        <w:jc w:val="center"/>
      </w:pPr>
      <w:r w:rsidRPr="00FA0819">
        <w:t xml:space="preserve">перечень мероприятий с разбивкой по годам, источникам  </w:t>
      </w:r>
    </w:p>
    <w:p w:rsidR="008D5FD6" w:rsidRPr="00FA0819" w:rsidRDefault="008D5FD6" w:rsidP="008D5FD6">
      <w:pPr>
        <w:jc w:val="center"/>
      </w:pPr>
      <w:r w:rsidRPr="00FA0819">
        <w:t>финансирования Программы</w:t>
      </w:r>
    </w:p>
    <w:p w:rsidR="00D62DE8" w:rsidRPr="00FA0819" w:rsidRDefault="00D62DE8" w:rsidP="006B2A7C">
      <w:pPr>
        <w:jc w:val="both"/>
      </w:pPr>
    </w:p>
    <w:p w:rsidR="00403BDD" w:rsidRPr="00FA0819" w:rsidRDefault="00D62DE8" w:rsidP="00403BDD">
      <w:pPr>
        <w:jc w:val="both"/>
      </w:pPr>
      <w:r w:rsidRPr="00FA0819">
        <w:t xml:space="preserve">   </w:t>
      </w:r>
      <w:r w:rsidR="00B91E5C" w:rsidRPr="00FA0819">
        <w:t xml:space="preserve">    </w:t>
      </w:r>
      <w:r w:rsidR="00054685" w:rsidRPr="00FA0819">
        <w:t xml:space="preserve">Для обеспечения Программы предлагается регулярно проводить следующие мероприятия: </w:t>
      </w:r>
      <w:r w:rsidR="00403BDD" w:rsidRPr="00FA0819">
        <w:t>-   мероприятия по санитарной очистке территории сельского поселения;</w:t>
      </w:r>
    </w:p>
    <w:p w:rsidR="00403BDD" w:rsidRPr="00FA0819" w:rsidRDefault="00403BDD" w:rsidP="00403BDD">
      <w:pPr>
        <w:jc w:val="both"/>
      </w:pPr>
      <w:r w:rsidRPr="00FA0819">
        <w:t xml:space="preserve">- мероприятия по озеленению </w:t>
      </w:r>
      <w:r>
        <w:t>территории</w:t>
      </w:r>
      <w:r w:rsidRPr="00FA0819">
        <w:t xml:space="preserve"> сельского поселения; </w:t>
      </w:r>
    </w:p>
    <w:p w:rsidR="00403BDD" w:rsidRPr="00FA0819" w:rsidRDefault="00403BDD" w:rsidP="00403BDD">
      <w:pPr>
        <w:jc w:val="both"/>
      </w:pPr>
      <w:r w:rsidRPr="00FA0819">
        <w:t>- мероприятия по благоустройству кладбищ</w:t>
      </w:r>
      <w:r>
        <w:t>а</w:t>
      </w:r>
      <w:r w:rsidRPr="00FA0819">
        <w:t xml:space="preserve">; </w:t>
      </w:r>
    </w:p>
    <w:p w:rsidR="00403BDD" w:rsidRPr="00FA0819" w:rsidRDefault="00403BDD" w:rsidP="00403BDD">
      <w:pPr>
        <w:jc w:val="both"/>
      </w:pPr>
      <w:r w:rsidRPr="00FA0819">
        <w:t>-  мероприятия по организации работ по благоустройству территории;</w:t>
      </w:r>
    </w:p>
    <w:p w:rsidR="00403BDD" w:rsidRPr="00FA0819" w:rsidRDefault="00403BDD" w:rsidP="00403BDD">
      <w:pPr>
        <w:jc w:val="both"/>
        <w:rPr>
          <w:color w:val="000000"/>
        </w:rPr>
      </w:pPr>
      <w:r w:rsidRPr="00FA0819">
        <w:rPr>
          <w:bCs/>
          <w:color w:val="000000"/>
        </w:rPr>
        <w:t xml:space="preserve"> - мероприятия по ликвидации несанкционированных свалок;</w:t>
      </w:r>
    </w:p>
    <w:p w:rsidR="00403BDD" w:rsidRDefault="00403BDD" w:rsidP="00403BDD">
      <w:pPr>
        <w:jc w:val="both"/>
      </w:pPr>
      <w:r>
        <w:t>- мероприятия по организации освещения территории населенного пункта.</w:t>
      </w:r>
    </w:p>
    <w:p w:rsidR="00054685" w:rsidRPr="00FA0819" w:rsidRDefault="00054685" w:rsidP="00054685">
      <w:r w:rsidRPr="00FA0819">
        <w:t xml:space="preserve">         Общий объем финансирования Программы составляет </w:t>
      </w:r>
      <w:r w:rsidR="00E83202">
        <w:t xml:space="preserve">3703,3 </w:t>
      </w:r>
      <w:r w:rsidRPr="00FA0819">
        <w:t xml:space="preserve">тыс. рублей. </w:t>
      </w:r>
    </w:p>
    <w:p w:rsidR="00403BDD" w:rsidRDefault="00403BDD" w:rsidP="004207EF">
      <w:pPr>
        <w:jc w:val="center"/>
      </w:pPr>
    </w:p>
    <w:p w:rsidR="00054685" w:rsidRPr="00FA0819" w:rsidRDefault="00054685" w:rsidP="004207EF">
      <w:pPr>
        <w:jc w:val="center"/>
      </w:pPr>
      <w:r w:rsidRPr="00FA0819">
        <w:t xml:space="preserve">Раздел 4. </w:t>
      </w:r>
      <w:proofErr w:type="gramStart"/>
      <w:r w:rsidRPr="00FA0819">
        <w:t>Нормативное</w:t>
      </w:r>
      <w:proofErr w:type="gramEnd"/>
      <w:r w:rsidRPr="00FA0819">
        <w:t xml:space="preserve"> обеспечения Программы</w:t>
      </w:r>
    </w:p>
    <w:p w:rsidR="00054685" w:rsidRPr="00FA0819" w:rsidRDefault="00054685" w:rsidP="00054685">
      <w:pPr>
        <w:jc w:val="center"/>
      </w:pPr>
    </w:p>
    <w:p w:rsidR="0047442A" w:rsidRPr="00FA0819" w:rsidRDefault="006445EC" w:rsidP="00CB5370">
      <w:pPr>
        <w:jc w:val="both"/>
      </w:pPr>
      <w:r w:rsidRPr="00FA0819">
        <w:rPr>
          <w:b/>
        </w:rPr>
        <w:t xml:space="preserve">   </w:t>
      </w:r>
      <w:r w:rsidR="00D75268" w:rsidRPr="00FA0819">
        <w:rPr>
          <w:b/>
        </w:rPr>
        <w:t xml:space="preserve">      </w:t>
      </w:r>
      <w:r w:rsidRPr="00FA0819">
        <w:t>Выполнение мероприятий Программы осуществляется в соответствии</w:t>
      </w:r>
      <w:r w:rsidR="00CB5370" w:rsidRPr="00FA0819">
        <w:t xml:space="preserve"> с нормативными правовыми актами в области благоустройства.</w:t>
      </w:r>
    </w:p>
    <w:p w:rsidR="00007739" w:rsidRPr="00FA0819" w:rsidRDefault="00007739" w:rsidP="00CB5370">
      <w:pPr>
        <w:jc w:val="both"/>
      </w:pPr>
      <w:r w:rsidRPr="00FA0819">
        <w:lastRenderedPageBreak/>
        <w:t xml:space="preserve">   </w:t>
      </w:r>
      <w:r w:rsidR="00D75268" w:rsidRPr="00FA0819">
        <w:t xml:space="preserve">     </w:t>
      </w:r>
      <w:r w:rsidRPr="00FA0819">
        <w:t xml:space="preserve"> Направление исполнения, порядок предоставления и расходования финансовых сре</w:t>
      </w:r>
      <w:proofErr w:type="gramStart"/>
      <w:r w:rsidRPr="00FA0819">
        <w:t>дств дл</w:t>
      </w:r>
      <w:proofErr w:type="gramEnd"/>
      <w:r w:rsidRPr="00FA0819">
        <w:t xml:space="preserve">я выполнения мероприятий Программы утверждаются нормативными правовыми актами Администрации </w:t>
      </w:r>
      <w:r w:rsidR="00385145">
        <w:t>Лог</w:t>
      </w:r>
      <w:r w:rsidR="00410D80">
        <w:t>овского сельского поселения</w:t>
      </w:r>
      <w:r w:rsidRPr="00FA0819">
        <w:t>.</w:t>
      </w:r>
    </w:p>
    <w:p w:rsidR="008E64AD" w:rsidRPr="00FA0819" w:rsidRDefault="008E64AD" w:rsidP="00CB5370">
      <w:pPr>
        <w:jc w:val="both"/>
      </w:pPr>
    </w:p>
    <w:p w:rsidR="00FA739A" w:rsidRPr="00FA0819" w:rsidRDefault="00FA739A" w:rsidP="00FA739A">
      <w:pPr>
        <w:shd w:val="clear" w:color="auto" w:fill="FFFFFF"/>
        <w:ind w:left="737"/>
      </w:pPr>
      <w:r w:rsidRPr="00FA0819">
        <w:t xml:space="preserve">Раздел 5. </w:t>
      </w:r>
      <w:r w:rsidRPr="00FA0819">
        <w:rPr>
          <w:color w:val="000000"/>
          <w:spacing w:val="-5"/>
        </w:rPr>
        <w:t>Механизм реализации, организация управления и контроль</w:t>
      </w:r>
    </w:p>
    <w:p w:rsidR="00FA739A" w:rsidRPr="00FA0819" w:rsidRDefault="00FA739A" w:rsidP="00FA739A">
      <w:pPr>
        <w:shd w:val="clear" w:color="auto" w:fill="FFFFFF"/>
        <w:ind w:left="58"/>
        <w:jc w:val="center"/>
      </w:pPr>
      <w:r w:rsidRPr="00FA0819">
        <w:rPr>
          <w:color w:val="000000"/>
          <w:spacing w:val="-5"/>
        </w:rPr>
        <w:t>за ходом реализации Программы</w:t>
      </w:r>
    </w:p>
    <w:p w:rsidR="008E64AD" w:rsidRPr="00FA0819" w:rsidRDefault="008E64AD" w:rsidP="008E64AD">
      <w:pPr>
        <w:jc w:val="center"/>
        <w:rPr>
          <w:b/>
        </w:rPr>
      </w:pPr>
    </w:p>
    <w:p w:rsidR="00183A2B" w:rsidRPr="00FA0819" w:rsidRDefault="00183A2B" w:rsidP="00007739">
      <w:pPr>
        <w:jc w:val="both"/>
      </w:pPr>
      <w:r w:rsidRPr="00FA0819">
        <w:rPr>
          <w:b/>
        </w:rPr>
        <w:t xml:space="preserve">   </w:t>
      </w:r>
      <w:r w:rsidR="008E64AD" w:rsidRPr="00FA0819">
        <w:rPr>
          <w:b/>
        </w:rPr>
        <w:t xml:space="preserve">      </w:t>
      </w:r>
      <w:r w:rsidRPr="00FA0819">
        <w:t xml:space="preserve">Реализация </w:t>
      </w:r>
      <w:r w:rsidR="008E64AD" w:rsidRPr="00FA0819">
        <w:t>П</w:t>
      </w:r>
      <w:r w:rsidRPr="00FA0819">
        <w:t>рограммы осуществляется на основе:</w:t>
      </w:r>
    </w:p>
    <w:p w:rsidR="00183A2B" w:rsidRPr="00FA0819" w:rsidRDefault="008E64AD" w:rsidP="00007739">
      <w:pPr>
        <w:jc w:val="both"/>
      </w:pPr>
      <w:r w:rsidRPr="00FA0819">
        <w:t xml:space="preserve">         </w:t>
      </w:r>
      <w:r w:rsidR="00183A2B" w:rsidRPr="00FA0819">
        <w:t>-</w:t>
      </w:r>
      <w:r w:rsidRPr="00FA0819">
        <w:t xml:space="preserve"> </w:t>
      </w:r>
      <w:r w:rsidR="00183A2B" w:rsidRPr="00FA0819">
        <w:t>муниципальных контрактов (договоров), заключаемых муниципальным заказчиком программы с исполнителями программн</w:t>
      </w:r>
      <w:r w:rsidR="00385145">
        <w:t xml:space="preserve">ых мероприятий </w:t>
      </w:r>
      <w:r w:rsidR="00183A2B" w:rsidRPr="00FA0819">
        <w:t xml:space="preserve"> </w:t>
      </w:r>
    </w:p>
    <w:p w:rsidR="006445EC" w:rsidRPr="00FA0819" w:rsidRDefault="008E64AD" w:rsidP="00007739">
      <w:pPr>
        <w:jc w:val="both"/>
      </w:pPr>
      <w:r w:rsidRPr="00FA0819">
        <w:t xml:space="preserve">         </w:t>
      </w:r>
      <w:r w:rsidR="00D66135" w:rsidRPr="00FA0819">
        <w:t>- условий, порядка, правил, утвержденных федеральными, областными и муниципальными нормативными правовыми актами.</w:t>
      </w:r>
    </w:p>
    <w:p w:rsidR="009F7B1B" w:rsidRPr="00FA0819" w:rsidRDefault="009F7B1B" w:rsidP="009F7B1B">
      <w:pPr>
        <w:shd w:val="clear" w:color="auto" w:fill="FFFFFF"/>
        <w:ind w:left="10" w:right="10" w:firstLine="480"/>
        <w:jc w:val="both"/>
      </w:pPr>
      <w:r w:rsidRPr="00FA0819">
        <w:t xml:space="preserve">  </w:t>
      </w:r>
      <w:proofErr w:type="gramStart"/>
      <w:r w:rsidRPr="00FA0819">
        <w:t xml:space="preserve">Отчеты о ходе работы по реализации Программы по результатам за год и весь период действия Программы готовит сектор экономики и финансов Администрации </w:t>
      </w:r>
      <w:r w:rsidR="00385145">
        <w:t>Лог</w:t>
      </w:r>
      <w:r w:rsidR="00410D80">
        <w:t>овского сельского поселения</w:t>
      </w:r>
      <w:r w:rsidRPr="00FA0819">
        <w:t xml:space="preserve"> с периодичностью, по форме и в сроки, установленные в соответствии с порядком, утвержденным постановлением Администрации </w:t>
      </w:r>
      <w:r w:rsidR="00385145">
        <w:t>Лог</w:t>
      </w:r>
      <w:r w:rsidR="00410D80">
        <w:t>овского сельского поселения</w:t>
      </w:r>
      <w:r w:rsidRPr="00FA0819">
        <w:t xml:space="preserve"> от </w:t>
      </w:r>
      <w:r w:rsidR="00385145">
        <w:t>28.12.2011</w:t>
      </w:r>
      <w:r w:rsidR="00403BDD" w:rsidRPr="00277DC1">
        <w:t xml:space="preserve"> №</w:t>
      </w:r>
      <w:r w:rsidR="00385145">
        <w:t>11</w:t>
      </w:r>
      <w:r w:rsidR="00403BDD" w:rsidRPr="00277DC1">
        <w:t>4 «</w:t>
      </w:r>
      <w:r w:rsidR="00385145" w:rsidRPr="00277DC1">
        <w:t>О</w:t>
      </w:r>
      <w:r w:rsidR="00385145">
        <w:t>б утверждении п</w:t>
      </w:r>
      <w:r w:rsidR="00385145" w:rsidRPr="00277DC1">
        <w:t>оря</w:t>
      </w:r>
      <w:r w:rsidR="00385145" w:rsidRPr="00277DC1">
        <w:t>д</w:t>
      </w:r>
      <w:r w:rsidR="00385145">
        <w:t>ка разработки,</w:t>
      </w:r>
      <w:r w:rsidR="00385145" w:rsidRPr="00BB1FB2">
        <w:t xml:space="preserve"> </w:t>
      </w:r>
      <w:r w:rsidR="00385145">
        <w:t>формирования и реализации</w:t>
      </w:r>
      <w:r w:rsidR="00385145" w:rsidRPr="00277DC1">
        <w:t xml:space="preserve"> долгосрочных муниципальных целевых программ</w:t>
      </w:r>
      <w:r w:rsidR="00385145">
        <w:t xml:space="preserve"> Логовского сельского поселения</w:t>
      </w:r>
      <w:proofErr w:type="gramEnd"/>
      <w:r w:rsidR="00385145">
        <w:t xml:space="preserve"> Калачевского </w:t>
      </w:r>
      <w:proofErr w:type="gramStart"/>
      <w:r w:rsidR="00385145">
        <w:t>муниципального</w:t>
      </w:r>
      <w:proofErr w:type="gramEnd"/>
      <w:r w:rsidR="00385145">
        <w:t xml:space="preserve"> района Волгоградской области</w:t>
      </w:r>
      <w:r w:rsidR="00403BDD" w:rsidRPr="00277DC1">
        <w:t>»</w:t>
      </w:r>
      <w:r w:rsidRPr="00FA0819">
        <w:rPr>
          <w:color w:val="000000"/>
          <w:spacing w:val="-5"/>
        </w:rPr>
        <w:t>.</w:t>
      </w:r>
    </w:p>
    <w:p w:rsidR="009F7B1B" w:rsidRPr="00FA0819" w:rsidRDefault="009F7B1B" w:rsidP="009F7B1B">
      <w:pPr>
        <w:jc w:val="both"/>
      </w:pPr>
      <w:r w:rsidRPr="00FA0819">
        <w:t xml:space="preserve">       Контроль за исполнением Программы осуществляет </w:t>
      </w:r>
      <w:r w:rsidR="00403BDD">
        <w:t>Администрация</w:t>
      </w:r>
      <w:r w:rsidRPr="00FA0819">
        <w:t xml:space="preserve"> </w:t>
      </w:r>
      <w:r w:rsidR="00385145">
        <w:t>Лог</w:t>
      </w:r>
      <w:r w:rsidR="00410D80">
        <w:t>овского сельского поселения</w:t>
      </w:r>
      <w:proofErr w:type="gramStart"/>
      <w:r w:rsidRPr="00FA0819">
        <w:t xml:space="preserve"> </w:t>
      </w:r>
      <w:r w:rsidR="00403BDD">
        <w:t>.</w:t>
      </w:r>
      <w:proofErr w:type="gramEnd"/>
    </w:p>
    <w:p w:rsidR="009F7B1B" w:rsidRPr="00FA0819" w:rsidRDefault="009F7B1B" w:rsidP="009F7B1B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5347DC" w:rsidRPr="00FA0819" w:rsidRDefault="005347DC" w:rsidP="005347DC">
      <w:pPr>
        <w:jc w:val="center"/>
      </w:pPr>
      <w:r w:rsidRPr="00FA0819">
        <w:t>Раздел 6. Оценка эффективности Программы</w:t>
      </w:r>
    </w:p>
    <w:p w:rsidR="005347DC" w:rsidRPr="00FA0819" w:rsidRDefault="005347DC" w:rsidP="005347DC">
      <w:pPr>
        <w:jc w:val="center"/>
      </w:pPr>
    </w:p>
    <w:p w:rsidR="005347DC" w:rsidRPr="00FA0819" w:rsidRDefault="005347DC" w:rsidP="005347DC">
      <w:pPr>
        <w:jc w:val="both"/>
      </w:pPr>
      <w:r w:rsidRPr="00FA0819">
        <w:t xml:space="preserve">         В результате реализации Программы ожидается:</w:t>
      </w:r>
    </w:p>
    <w:p w:rsidR="005347DC" w:rsidRPr="00FA0819" w:rsidRDefault="005347DC" w:rsidP="005347DC">
      <w:pPr>
        <w:jc w:val="both"/>
      </w:pPr>
      <w:r w:rsidRPr="00FA0819">
        <w:t xml:space="preserve">         - улучшение состояния террито</w:t>
      </w:r>
      <w:r w:rsidR="00385145">
        <w:t>рии Логовского сельского поселения</w:t>
      </w:r>
      <w:r w:rsidRPr="00FA0819">
        <w:t>;</w:t>
      </w:r>
    </w:p>
    <w:p w:rsidR="005347DC" w:rsidRPr="00FA0819" w:rsidRDefault="005347DC" w:rsidP="005347DC">
      <w:pPr>
        <w:jc w:val="both"/>
      </w:pPr>
      <w:r w:rsidRPr="00FA0819">
        <w:t xml:space="preserve">         - привить жителям </w:t>
      </w:r>
      <w:r w:rsidR="00385145">
        <w:t>Лог</w:t>
      </w:r>
      <w:r w:rsidR="00403BDD">
        <w:t>овского сельского</w:t>
      </w:r>
      <w:r w:rsidRPr="00FA0819">
        <w:t xml:space="preserve"> п</w:t>
      </w:r>
      <w:r w:rsidR="00403BDD">
        <w:t>оселения</w:t>
      </w:r>
      <w:r w:rsidRPr="00FA0819">
        <w:t xml:space="preserve"> любовь и уважение к своему населенному пункту, к соблюдению чистоты и порядка на террито</w:t>
      </w:r>
      <w:r w:rsidR="00385145">
        <w:t>рии Логовского</w:t>
      </w:r>
      <w:r w:rsidR="00403BDD" w:rsidRPr="00FA0819">
        <w:t xml:space="preserve"> </w:t>
      </w:r>
      <w:r w:rsidR="00385145">
        <w:t>сельского поселения</w:t>
      </w:r>
      <w:r w:rsidRPr="00FA0819">
        <w:t>;</w:t>
      </w:r>
    </w:p>
    <w:p w:rsidR="005347DC" w:rsidRPr="00FA0819" w:rsidRDefault="005347DC" w:rsidP="005347DC">
      <w:pPr>
        <w:jc w:val="both"/>
      </w:pPr>
      <w:r w:rsidRPr="00FA0819">
        <w:t xml:space="preserve">        - создать условия, обеспечивающие комфортные условия для работы и отдыха населения на террито</w:t>
      </w:r>
      <w:r w:rsidR="00385145">
        <w:t>рии Логовского сельского поселения</w:t>
      </w:r>
      <w:r w:rsidRPr="00FA0819">
        <w:t>.</w:t>
      </w:r>
    </w:p>
    <w:p w:rsidR="005347DC" w:rsidRPr="00FA0819" w:rsidRDefault="005347DC" w:rsidP="005347DC">
      <w:pPr>
        <w:pStyle w:val="a5"/>
        <w:ind w:firstLine="720"/>
        <w:rPr>
          <w:rFonts w:ascii="Times New Roman" w:hAnsi="Times New Roman"/>
          <w:lang w:val="ru-RU"/>
        </w:rPr>
      </w:pPr>
      <w:r w:rsidRPr="00FA0819">
        <w:rPr>
          <w:rFonts w:ascii="Times New Roman" w:hAnsi="Times New Roman"/>
          <w:lang w:val="ru-RU"/>
        </w:rPr>
        <w:t>В целях обеспечения населения качественными услугами жилищно-коммунального хозяйства необходимо осуществить ремонт водонапорны</w:t>
      </w:r>
      <w:r w:rsidR="00403BDD">
        <w:rPr>
          <w:rFonts w:ascii="Times New Roman" w:hAnsi="Times New Roman"/>
          <w:lang w:val="ru-RU"/>
        </w:rPr>
        <w:t>х башен,    водопроводных сетей</w:t>
      </w:r>
      <w:r w:rsidRPr="00FA0819">
        <w:rPr>
          <w:rFonts w:ascii="Times New Roman" w:hAnsi="Times New Roman"/>
          <w:lang w:val="ru-RU"/>
        </w:rPr>
        <w:t>.</w:t>
      </w:r>
    </w:p>
    <w:p w:rsidR="005347DC" w:rsidRPr="00FA0819" w:rsidRDefault="005347DC" w:rsidP="005347DC">
      <w:pPr>
        <w:jc w:val="both"/>
      </w:pPr>
      <w:r w:rsidRPr="00FA0819">
        <w:t xml:space="preserve">         Эффективность Программы оценивается по следующим показателям:</w:t>
      </w:r>
    </w:p>
    <w:p w:rsidR="005347DC" w:rsidRPr="00FA0819" w:rsidRDefault="005347DC" w:rsidP="005347DC">
      <w:pPr>
        <w:jc w:val="both"/>
      </w:pPr>
      <w:r w:rsidRPr="00FA0819">
        <w:t xml:space="preserve">          - процент соответствия объектов внешнего благоустройства (озеленение, наружного освещения) </w:t>
      </w:r>
      <w:proofErr w:type="spellStart"/>
      <w:r w:rsidRPr="00FA0819">
        <w:t>ГОСТу</w:t>
      </w:r>
      <w:proofErr w:type="spellEnd"/>
      <w:r w:rsidRPr="00FA0819">
        <w:t>;</w:t>
      </w:r>
    </w:p>
    <w:p w:rsidR="005347DC" w:rsidRPr="00FA0819" w:rsidRDefault="005347DC" w:rsidP="005347DC">
      <w:pPr>
        <w:jc w:val="both"/>
      </w:pPr>
      <w:r w:rsidRPr="00FA0819">
        <w:t xml:space="preserve">         - процент привлечения населения муниципального образования к работам по благоустройству;</w:t>
      </w:r>
    </w:p>
    <w:p w:rsidR="005347DC" w:rsidRPr="00FA0819" w:rsidRDefault="005347DC" w:rsidP="005347DC">
      <w:pPr>
        <w:jc w:val="both"/>
      </w:pPr>
      <w:r w:rsidRPr="00FA0819">
        <w:t xml:space="preserve">         - процент привлечения предприятий и организаций поселения к работам по благоустройству;</w:t>
      </w:r>
    </w:p>
    <w:p w:rsidR="005347DC" w:rsidRPr="00FA0819" w:rsidRDefault="005347DC" w:rsidP="005347DC">
      <w:pPr>
        <w:jc w:val="both"/>
      </w:pPr>
      <w:r w:rsidRPr="00FA0819">
        <w:t xml:space="preserve">         - уровень благоустроенности муниципального образования (обеспеченность поселения сетями наружного освещения, зелёными насаждениями).</w:t>
      </w:r>
    </w:p>
    <w:p w:rsidR="005347DC" w:rsidRPr="00FA0819" w:rsidRDefault="005347DC" w:rsidP="005347DC">
      <w:pPr>
        <w:jc w:val="center"/>
      </w:pPr>
    </w:p>
    <w:p w:rsidR="00930CA4" w:rsidRPr="00FA0819" w:rsidRDefault="00930CA4" w:rsidP="00D66135">
      <w:pPr>
        <w:jc w:val="both"/>
      </w:pPr>
    </w:p>
    <w:p w:rsidR="000362C3" w:rsidRPr="00FA0819" w:rsidRDefault="000362C3" w:rsidP="006B2A7C">
      <w:pPr>
        <w:jc w:val="both"/>
      </w:pPr>
    </w:p>
    <w:p w:rsidR="000362C3" w:rsidRPr="00FA0819" w:rsidRDefault="000362C3" w:rsidP="000362C3"/>
    <w:p w:rsidR="000362C3" w:rsidRPr="00FA0819" w:rsidRDefault="000362C3" w:rsidP="000362C3"/>
    <w:p w:rsidR="000362C3" w:rsidRDefault="000362C3" w:rsidP="000362C3"/>
    <w:p w:rsidR="00403BDD" w:rsidRDefault="00403BDD" w:rsidP="000362C3"/>
    <w:p w:rsidR="00403BDD" w:rsidRPr="00FA0819" w:rsidRDefault="00403BDD" w:rsidP="000362C3"/>
    <w:p w:rsidR="00F30420" w:rsidRPr="00FA0819" w:rsidRDefault="00F30420" w:rsidP="000362C3"/>
    <w:p w:rsidR="006E6F8D" w:rsidRPr="00FA0819" w:rsidRDefault="006E6F8D" w:rsidP="000362C3"/>
    <w:p w:rsidR="006E6F8D" w:rsidRDefault="006E6F8D" w:rsidP="000362C3"/>
    <w:p w:rsidR="00385145" w:rsidRDefault="00385145" w:rsidP="000362C3"/>
    <w:p w:rsidR="00385145" w:rsidRDefault="00385145" w:rsidP="000362C3"/>
    <w:p w:rsidR="00385145" w:rsidRDefault="00385145" w:rsidP="000362C3"/>
    <w:p w:rsidR="00385145" w:rsidRDefault="00385145" w:rsidP="000362C3"/>
    <w:p w:rsidR="00385145" w:rsidRPr="00FA0819" w:rsidRDefault="00385145" w:rsidP="000362C3"/>
    <w:tbl>
      <w:tblPr>
        <w:tblW w:w="0" w:type="auto"/>
        <w:tblLook w:val="01E0"/>
      </w:tblPr>
      <w:tblGrid>
        <w:gridCol w:w="4927"/>
        <w:gridCol w:w="4927"/>
      </w:tblGrid>
      <w:tr w:rsidR="000362C3" w:rsidRPr="00FA0819" w:rsidTr="00202540">
        <w:tc>
          <w:tcPr>
            <w:tcW w:w="4927" w:type="dxa"/>
          </w:tcPr>
          <w:p w:rsidR="000362C3" w:rsidRPr="00FA0819" w:rsidRDefault="000362C3" w:rsidP="00202540">
            <w:pPr>
              <w:jc w:val="right"/>
              <w:rPr>
                <w:color w:val="000000"/>
              </w:rPr>
            </w:pPr>
          </w:p>
        </w:tc>
        <w:tc>
          <w:tcPr>
            <w:tcW w:w="4927" w:type="dxa"/>
          </w:tcPr>
          <w:p w:rsidR="006A6E6B" w:rsidRPr="00FA0819" w:rsidRDefault="00403BDD" w:rsidP="002025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Приложение </w:t>
            </w:r>
            <w:r w:rsidR="000362C3" w:rsidRPr="00FA0819">
              <w:rPr>
                <w:color w:val="000000"/>
              </w:rPr>
              <w:t xml:space="preserve"> 1</w:t>
            </w:r>
          </w:p>
          <w:p w:rsidR="00403BDD" w:rsidRDefault="00E83202" w:rsidP="002025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муниципальной </w:t>
            </w:r>
            <w:r w:rsidR="00403BDD">
              <w:rPr>
                <w:color w:val="000000"/>
              </w:rPr>
              <w:t xml:space="preserve"> </w:t>
            </w:r>
          </w:p>
          <w:p w:rsidR="00403BDD" w:rsidRDefault="00403BDD" w:rsidP="002025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программе «Благоустройство </w:t>
            </w:r>
          </w:p>
          <w:p w:rsidR="00403BDD" w:rsidRDefault="00385145" w:rsidP="002025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Лог</w:t>
            </w:r>
            <w:r w:rsidR="00403BDD">
              <w:rPr>
                <w:color w:val="000000"/>
              </w:rPr>
              <w:t xml:space="preserve">овского сельского поселения </w:t>
            </w:r>
          </w:p>
          <w:p w:rsidR="000362C3" w:rsidRPr="00FA0819" w:rsidRDefault="00E83202" w:rsidP="002025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на 2020-2022</w:t>
            </w:r>
            <w:r w:rsidR="00403BDD">
              <w:rPr>
                <w:color w:val="000000"/>
              </w:rPr>
              <w:t xml:space="preserve"> годы»</w:t>
            </w:r>
          </w:p>
          <w:p w:rsidR="00962486" w:rsidRPr="00FA0819" w:rsidRDefault="00962486" w:rsidP="00202540">
            <w:pPr>
              <w:jc w:val="right"/>
              <w:rPr>
                <w:color w:val="000000"/>
              </w:rPr>
            </w:pPr>
          </w:p>
        </w:tc>
      </w:tr>
    </w:tbl>
    <w:p w:rsidR="00D45751" w:rsidRPr="00FA0819" w:rsidRDefault="0073151D" w:rsidP="00D45751">
      <w:pPr>
        <w:jc w:val="center"/>
      </w:pPr>
      <w:r w:rsidRPr="00FA0819">
        <w:t>Перечень</w:t>
      </w:r>
      <w:r w:rsidR="00D45751" w:rsidRPr="00FA0819">
        <w:t xml:space="preserve"> программных мероприятий </w:t>
      </w:r>
    </w:p>
    <w:p w:rsidR="00D45751" w:rsidRPr="00FA0819" w:rsidRDefault="00D45751" w:rsidP="00D45751">
      <w:pPr>
        <w:jc w:val="center"/>
        <w:rPr>
          <w:b/>
          <w:color w:val="FF0000"/>
        </w:rPr>
      </w:pPr>
    </w:p>
    <w:p w:rsidR="002E0B41" w:rsidRPr="00FA0819" w:rsidRDefault="002E0B41" w:rsidP="00D45751">
      <w:pPr>
        <w:jc w:val="center"/>
        <w:rPr>
          <w:b/>
        </w:rPr>
      </w:pPr>
    </w:p>
    <w:tbl>
      <w:tblPr>
        <w:tblW w:w="9639" w:type="dxa"/>
        <w:tblCellSpacing w:w="0" w:type="dxa"/>
        <w:tblInd w:w="1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9"/>
        <w:gridCol w:w="3969"/>
        <w:gridCol w:w="1276"/>
        <w:gridCol w:w="1276"/>
        <w:gridCol w:w="1134"/>
        <w:gridCol w:w="1275"/>
      </w:tblGrid>
      <w:tr w:rsidR="00D45751" w:rsidRPr="00FA0819" w:rsidTr="00D45751">
        <w:trPr>
          <w:trHeight w:val="347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5751" w:rsidRPr="00FA0819" w:rsidRDefault="00D45751" w:rsidP="00D45751">
            <w:pPr>
              <w:spacing w:before="100" w:beforeAutospacing="1" w:after="115"/>
              <w:jc w:val="center"/>
              <w:rPr>
                <w:color w:val="000000"/>
              </w:rPr>
            </w:pPr>
            <w:r w:rsidRPr="00FA0819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FA0819">
              <w:rPr>
                <w:color w:val="000000"/>
              </w:rPr>
              <w:t>п</w:t>
            </w:r>
            <w:proofErr w:type="spellEnd"/>
            <w:proofErr w:type="gramEnd"/>
            <w:r w:rsidRPr="00FA0819">
              <w:rPr>
                <w:color w:val="000000"/>
              </w:rPr>
              <w:t>/</w:t>
            </w:r>
            <w:proofErr w:type="spellStart"/>
            <w:r w:rsidRPr="00FA0819">
              <w:rPr>
                <w:color w:val="000000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5751" w:rsidRPr="00FA0819" w:rsidRDefault="00D45751" w:rsidP="00D45751">
            <w:pPr>
              <w:spacing w:before="100" w:beforeAutospacing="1" w:after="115"/>
              <w:jc w:val="center"/>
              <w:rPr>
                <w:color w:val="000000"/>
              </w:rPr>
            </w:pPr>
            <w:r w:rsidRPr="00FA0819">
              <w:rPr>
                <w:color w:val="000000"/>
              </w:rPr>
              <w:t>Наименование мероприятий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50F1" w:rsidRPr="00FA0819" w:rsidRDefault="00D45751" w:rsidP="00D45751">
            <w:pPr>
              <w:jc w:val="center"/>
              <w:rPr>
                <w:color w:val="000000"/>
              </w:rPr>
            </w:pPr>
            <w:r w:rsidRPr="00FA0819">
              <w:rPr>
                <w:color w:val="000000"/>
              </w:rPr>
              <w:t xml:space="preserve">Объемы </w:t>
            </w:r>
            <w:proofErr w:type="spellStart"/>
            <w:r w:rsidRPr="00FA0819">
              <w:rPr>
                <w:color w:val="000000"/>
              </w:rPr>
              <w:t>финанси</w:t>
            </w:r>
            <w:proofErr w:type="spellEnd"/>
          </w:p>
          <w:p w:rsidR="00D45751" w:rsidRPr="00FA0819" w:rsidRDefault="00D45751" w:rsidP="00D45751">
            <w:pPr>
              <w:jc w:val="center"/>
              <w:rPr>
                <w:color w:val="000000"/>
              </w:rPr>
            </w:pPr>
            <w:proofErr w:type="spellStart"/>
            <w:r w:rsidRPr="00FA0819">
              <w:rPr>
                <w:color w:val="000000"/>
              </w:rPr>
              <w:t>рования</w:t>
            </w:r>
            <w:proofErr w:type="spellEnd"/>
          </w:p>
          <w:p w:rsidR="009C50F1" w:rsidRPr="00FA0819" w:rsidRDefault="00D45751" w:rsidP="00D45751">
            <w:pPr>
              <w:jc w:val="center"/>
              <w:rPr>
                <w:color w:val="000000"/>
              </w:rPr>
            </w:pPr>
            <w:r w:rsidRPr="00FA0819">
              <w:rPr>
                <w:color w:val="000000"/>
              </w:rPr>
              <w:t xml:space="preserve"> на </w:t>
            </w:r>
          </w:p>
          <w:p w:rsidR="00D45751" w:rsidRPr="00FA0819" w:rsidRDefault="00717652" w:rsidP="00D457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="00D45751" w:rsidRPr="00FA0819">
              <w:rPr>
                <w:color w:val="000000"/>
              </w:rPr>
              <w:t>г.,</w:t>
            </w:r>
          </w:p>
          <w:p w:rsidR="00D45751" w:rsidRPr="00FA0819" w:rsidRDefault="00D45751" w:rsidP="00D45751">
            <w:pPr>
              <w:spacing w:after="115"/>
              <w:rPr>
                <w:color w:val="000000"/>
              </w:rPr>
            </w:pPr>
            <w:r w:rsidRPr="00FA0819">
              <w:rPr>
                <w:color w:val="000000"/>
              </w:rPr>
              <w:t>тыс. руб.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50F1" w:rsidRPr="00FA0819" w:rsidRDefault="00D45751" w:rsidP="00D45751">
            <w:pPr>
              <w:jc w:val="center"/>
              <w:rPr>
                <w:color w:val="000000"/>
              </w:rPr>
            </w:pPr>
            <w:r w:rsidRPr="00FA0819">
              <w:rPr>
                <w:color w:val="000000"/>
              </w:rPr>
              <w:t xml:space="preserve">Объемы </w:t>
            </w:r>
            <w:proofErr w:type="spellStart"/>
            <w:r w:rsidRPr="00FA0819">
              <w:rPr>
                <w:color w:val="000000"/>
              </w:rPr>
              <w:t>финанси</w:t>
            </w:r>
            <w:proofErr w:type="spellEnd"/>
          </w:p>
          <w:p w:rsidR="00D45751" w:rsidRPr="00FA0819" w:rsidRDefault="00D45751" w:rsidP="00D45751">
            <w:pPr>
              <w:jc w:val="center"/>
              <w:rPr>
                <w:color w:val="000000"/>
              </w:rPr>
            </w:pPr>
            <w:proofErr w:type="spellStart"/>
            <w:r w:rsidRPr="00FA0819">
              <w:rPr>
                <w:color w:val="000000"/>
              </w:rPr>
              <w:t>рования</w:t>
            </w:r>
            <w:proofErr w:type="spellEnd"/>
          </w:p>
          <w:p w:rsidR="009C50F1" w:rsidRPr="00FA0819" w:rsidRDefault="00D45751" w:rsidP="00D45751">
            <w:pPr>
              <w:jc w:val="center"/>
              <w:rPr>
                <w:color w:val="000000"/>
              </w:rPr>
            </w:pPr>
            <w:r w:rsidRPr="00FA0819">
              <w:rPr>
                <w:color w:val="000000"/>
              </w:rPr>
              <w:t xml:space="preserve"> на </w:t>
            </w:r>
          </w:p>
          <w:p w:rsidR="00D45751" w:rsidRPr="00FA0819" w:rsidRDefault="00717652" w:rsidP="00D457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="00D45751" w:rsidRPr="00FA0819">
              <w:rPr>
                <w:color w:val="000000"/>
              </w:rPr>
              <w:t>г.,</w:t>
            </w:r>
          </w:p>
          <w:p w:rsidR="00D45751" w:rsidRPr="00FA0819" w:rsidRDefault="00D45751" w:rsidP="00D45751">
            <w:pPr>
              <w:jc w:val="center"/>
              <w:rPr>
                <w:color w:val="000000"/>
              </w:rPr>
            </w:pPr>
            <w:r w:rsidRPr="00FA0819">
              <w:rPr>
                <w:color w:val="000000"/>
              </w:rPr>
              <w:t>тыс. руб.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5751" w:rsidRPr="00FA0819" w:rsidRDefault="00D45751" w:rsidP="00D45751">
            <w:pPr>
              <w:jc w:val="center"/>
              <w:rPr>
                <w:color w:val="000000"/>
              </w:rPr>
            </w:pPr>
            <w:r w:rsidRPr="00FA0819">
              <w:rPr>
                <w:color w:val="000000"/>
              </w:rPr>
              <w:t>Объемы финансирования</w:t>
            </w:r>
          </w:p>
          <w:p w:rsidR="009C50F1" w:rsidRPr="00FA0819" w:rsidRDefault="00D45751" w:rsidP="00D45751">
            <w:pPr>
              <w:jc w:val="center"/>
              <w:rPr>
                <w:color w:val="000000"/>
              </w:rPr>
            </w:pPr>
            <w:r w:rsidRPr="00FA0819">
              <w:rPr>
                <w:color w:val="000000"/>
              </w:rPr>
              <w:t xml:space="preserve"> на </w:t>
            </w:r>
          </w:p>
          <w:p w:rsidR="00D45751" w:rsidRPr="00FA0819" w:rsidRDefault="00717652" w:rsidP="00D457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  <w:r w:rsidR="00D45751" w:rsidRPr="00FA0819">
              <w:rPr>
                <w:color w:val="000000"/>
              </w:rPr>
              <w:t xml:space="preserve"> г.,</w:t>
            </w:r>
          </w:p>
          <w:p w:rsidR="00D45751" w:rsidRPr="00FA0819" w:rsidRDefault="00D45751" w:rsidP="00D45751">
            <w:pPr>
              <w:jc w:val="center"/>
              <w:rPr>
                <w:color w:val="000000"/>
              </w:rPr>
            </w:pPr>
            <w:r w:rsidRPr="00FA0819">
              <w:rPr>
                <w:color w:val="000000"/>
              </w:rPr>
              <w:t xml:space="preserve">тыс. руб.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5751" w:rsidRPr="00FA0819" w:rsidRDefault="00D45751" w:rsidP="00D45751">
            <w:pPr>
              <w:jc w:val="center"/>
              <w:rPr>
                <w:color w:val="000000"/>
              </w:rPr>
            </w:pPr>
            <w:r w:rsidRPr="00FA0819">
              <w:rPr>
                <w:bCs/>
                <w:color w:val="000000"/>
              </w:rPr>
              <w:t>ИТОГО,</w:t>
            </w:r>
          </w:p>
          <w:p w:rsidR="00D45751" w:rsidRPr="00FA0819" w:rsidRDefault="00D45751" w:rsidP="00D45751">
            <w:pPr>
              <w:spacing w:after="115"/>
              <w:jc w:val="center"/>
              <w:rPr>
                <w:color w:val="000000"/>
              </w:rPr>
            </w:pPr>
            <w:r w:rsidRPr="00FA0819">
              <w:rPr>
                <w:bCs/>
                <w:color w:val="000000"/>
              </w:rPr>
              <w:t>тыс</w:t>
            </w:r>
            <w:proofErr w:type="gramStart"/>
            <w:r w:rsidRPr="00FA0819">
              <w:rPr>
                <w:bCs/>
                <w:color w:val="000000"/>
              </w:rPr>
              <w:t>.р</w:t>
            </w:r>
            <w:proofErr w:type="gramEnd"/>
            <w:r w:rsidRPr="00FA0819">
              <w:rPr>
                <w:bCs/>
                <w:color w:val="000000"/>
              </w:rPr>
              <w:t>уб.</w:t>
            </w:r>
          </w:p>
        </w:tc>
      </w:tr>
      <w:tr w:rsidR="000362C3" w:rsidRPr="00FA0819" w:rsidTr="00D45751">
        <w:trPr>
          <w:trHeight w:val="302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62C3" w:rsidRPr="00FA0819" w:rsidRDefault="000362C3" w:rsidP="00D45751">
            <w:pPr>
              <w:numPr>
                <w:ilvl w:val="0"/>
                <w:numId w:val="3"/>
              </w:num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62C3" w:rsidRPr="00FA0819" w:rsidRDefault="00403BDD" w:rsidP="00D45751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  <w:r w:rsidR="000362C3" w:rsidRPr="00FA0819">
              <w:rPr>
                <w:color w:val="000000"/>
              </w:rPr>
              <w:t xml:space="preserve"> уличного освещения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62C3" w:rsidRPr="00FA0819" w:rsidRDefault="00717652" w:rsidP="00D5561B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799,8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62C3" w:rsidRPr="00FA0819" w:rsidRDefault="00717652" w:rsidP="00717652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62C3" w:rsidRPr="00FA0819" w:rsidRDefault="00717652" w:rsidP="00717652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62C3" w:rsidRPr="00FA0819" w:rsidRDefault="00717652" w:rsidP="00F30420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799,8</w:t>
            </w:r>
          </w:p>
        </w:tc>
      </w:tr>
      <w:tr w:rsidR="000362C3" w:rsidRPr="00FA0819" w:rsidTr="00D45751">
        <w:trPr>
          <w:trHeight w:val="60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62C3" w:rsidRPr="00FA0819" w:rsidRDefault="000362C3" w:rsidP="00D45751">
            <w:pPr>
              <w:numPr>
                <w:ilvl w:val="0"/>
                <w:numId w:val="3"/>
              </w:numPr>
              <w:spacing w:before="100" w:beforeAutospacing="1" w:after="115" w:line="60" w:lineRule="atLeast"/>
              <w:rPr>
                <w:color w:val="000000"/>
              </w:rPr>
            </w:pP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62C3" w:rsidRPr="00FA0819" w:rsidRDefault="002D0539" w:rsidP="000362C3">
            <w:pPr>
              <w:spacing w:before="100" w:beforeAutospacing="1" w:after="115" w:line="60" w:lineRule="atLeast"/>
              <w:rPr>
                <w:color w:val="000000"/>
              </w:rPr>
            </w:pPr>
            <w:r>
              <w:rPr>
                <w:color w:val="000000"/>
              </w:rPr>
              <w:t>Содержание мест захоронения</w:t>
            </w:r>
            <w:r w:rsidR="000362C3" w:rsidRPr="00FA0819">
              <w:t xml:space="preserve">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62C3" w:rsidRPr="00FA0819" w:rsidRDefault="00717652" w:rsidP="00D5561B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151,0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62C3" w:rsidRPr="00FA0819" w:rsidRDefault="00717652" w:rsidP="00717652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151,0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62C3" w:rsidRPr="00FA0819" w:rsidRDefault="00717652" w:rsidP="00717652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151,0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62C3" w:rsidRPr="00FA0819" w:rsidRDefault="00717652" w:rsidP="00D5561B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453,0</w:t>
            </w:r>
          </w:p>
        </w:tc>
      </w:tr>
      <w:tr w:rsidR="000362C3" w:rsidRPr="00FA0819" w:rsidTr="00D45751">
        <w:trPr>
          <w:trHeight w:val="60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62C3" w:rsidRPr="00FA0819" w:rsidRDefault="000362C3" w:rsidP="00D45751">
            <w:pPr>
              <w:numPr>
                <w:ilvl w:val="0"/>
                <w:numId w:val="3"/>
              </w:numPr>
              <w:spacing w:before="100" w:beforeAutospacing="1" w:after="115" w:line="60" w:lineRule="atLeast"/>
              <w:rPr>
                <w:color w:val="000000"/>
              </w:rPr>
            </w:pP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62C3" w:rsidRPr="00FA0819" w:rsidRDefault="000362C3" w:rsidP="000362C3">
            <w:pPr>
              <w:spacing w:before="100" w:beforeAutospacing="1" w:after="115" w:line="60" w:lineRule="atLeast"/>
              <w:rPr>
                <w:color w:val="000000"/>
              </w:rPr>
            </w:pPr>
            <w:r w:rsidRPr="00FA0819">
              <w:rPr>
                <w:color w:val="000000"/>
              </w:rPr>
              <w:t>Озеленение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62C3" w:rsidRPr="00FA0819" w:rsidRDefault="00F014A2" w:rsidP="000362C3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7176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62C3" w:rsidRPr="00FA0819" w:rsidRDefault="00717652" w:rsidP="00717652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62C3" w:rsidRPr="00FA0819" w:rsidRDefault="00717652" w:rsidP="00717652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62C3" w:rsidRPr="00FA0819" w:rsidRDefault="00717652" w:rsidP="000362C3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</w:tr>
      <w:tr w:rsidR="00D5561B" w:rsidRPr="00FA0819" w:rsidTr="002D0539">
        <w:trPr>
          <w:trHeight w:val="836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61B" w:rsidRPr="00FA0819" w:rsidRDefault="00D5561B" w:rsidP="00D45751">
            <w:pPr>
              <w:numPr>
                <w:ilvl w:val="0"/>
                <w:numId w:val="3"/>
              </w:numPr>
              <w:spacing w:before="100" w:beforeAutospacing="1" w:after="115" w:line="60" w:lineRule="atLeast"/>
              <w:rPr>
                <w:color w:val="000000"/>
              </w:rPr>
            </w:pP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61B" w:rsidRPr="00FA0819" w:rsidRDefault="00D5561B" w:rsidP="00AA6C31">
            <w:pPr>
              <w:rPr>
                <w:color w:val="000000"/>
              </w:rPr>
            </w:pPr>
            <w:r w:rsidRPr="00FA0819">
              <w:rPr>
                <w:color w:val="000000"/>
              </w:rPr>
              <w:t>Прочие мероприятия по благоустройству поселений</w:t>
            </w:r>
          </w:p>
          <w:p w:rsidR="00F30420" w:rsidRPr="00FA0819" w:rsidRDefault="00F30420" w:rsidP="00AA6C31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61B" w:rsidRPr="00FA0819" w:rsidRDefault="00717652" w:rsidP="00AA6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661,6</w:t>
            </w:r>
          </w:p>
          <w:p w:rsidR="00AA6C31" w:rsidRPr="00FA0819" w:rsidRDefault="00AA6C31" w:rsidP="00AA6C31">
            <w:pPr>
              <w:jc w:val="center"/>
              <w:rPr>
                <w:color w:val="000000"/>
              </w:rPr>
            </w:pPr>
          </w:p>
          <w:p w:rsidR="00AA6C31" w:rsidRPr="00FA0819" w:rsidRDefault="00AA6C31" w:rsidP="00AA6C31">
            <w:pPr>
              <w:jc w:val="center"/>
              <w:rPr>
                <w:color w:val="000000"/>
              </w:rPr>
            </w:pPr>
          </w:p>
          <w:p w:rsidR="00AA6C31" w:rsidRPr="00FA0819" w:rsidRDefault="00AA6C31" w:rsidP="00AA6C3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6C31" w:rsidRPr="00FA0819" w:rsidRDefault="00717652" w:rsidP="007176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619,3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61B" w:rsidRPr="00FA0819" w:rsidRDefault="00717652" w:rsidP="007176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999,6</w:t>
            </w:r>
          </w:p>
          <w:p w:rsidR="00AA6C31" w:rsidRPr="00FA0819" w:rsidRDefault="00AA6C31" w:rsidP="00717652">
            <w:pPr>
              <w:jc w:val="center"/>
              <w:rPr>
                <w:color w:val="000000"/>
              </w:rPr>
            </w:pPr>
          </w:p>
          <w:p w:rsidR="00AA6C31" w:rsidRPr="00FA0819" w:rsidRDefault="00AA6C31" w:rsidP="00717652">
            <w:pPr>
              <w:jc w:val="center"/>
              <w:rPr>
                <w:color w:val="000000"/>
              </w:rPr>
            </w:pPr>
          </w:p>
          <w:p w:rsidR="00AA6C31" w:rsidRPr="00FA0819" w:rsidRDefault="00AA6C31" w:rsidP="0071765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61B" w:rsidRPr="00FA0819" w:rsidRDefault="00717652" w:rsidP="00AA6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2280,5</w:t>
            </w:r>
          </w:p>
          <w:p w:rsidR="00AA6C31" w:rsidRPr="00FA0819" w:rsidRDefault="00AA6C31" w:rsidP="00AA6C31">
            <w:pPr>
              <w:jc w:val="center"/>
              <w:rPr>
                <w:color w:val="000000"/>
              </w:rPr>
            </w:pPr>
          </w:p>
          <w:p w:rsidR="00AA6C31" w:rsidRPr="00FA0819" w:rsidRDefault="00AA6C31" w:rsidP="00AA6C31">
            <w:pPr>
              <w:jc w:val="center"/>
              <w:rPr>
                <w:color w:val="000000"/>
              </w:rPr>
            </w:pPr>
          </w:p>
          <w:p w:rsidR="00AA6C31" w:rsidRPr="00FA0819" w:rsidRDefault="00AA6C31" w:rsidP="00AA6C31">
            <w:pPr>
              <w:jc w:val="center"/>
              <w:rPr>
                <w:color w:val="000000"/>
              </w:rPr>
            </w:pPr>
          </w:p>
        </w:tc>
      </w:tr>
      <w:tr w:rsidR="000362C3" w:rsidRPr="00FA0819" w:rsidTr="00D45751">
        <w:trPr>
          <w:trHeight w:val="332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62C3" w:rsidRPr="00FA0819" w:rsidRDefault="000362C3" w:rsidP="000362C3">
            <w:p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62C3" w:rsidRPr="00FA0819" w:rsidRDefault="00D45751" w:rsidP="00D45751">
            <w:pPr>
              <w:spacing w:before="100" w:beforeAutospacing="1" w:after="115"/>
              <w:rPr>
                <w:color w:val="000000"/>
              </w:rPr>
            </w:pPr>
            <w:r w:rsidRPr="00FA0819">
              <w:rPr>
                <w:b/>
                <w:bCs/>
                <w:i/>
                <w:iCs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62C3" w:rsidRPr="00FA0819" w:rsidRDefault="00717652" w:rsidP="00D5561B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1652,4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62C3" w:rsidRPr="00FA0819" w:rsidRDefault="00717652" w:rsidP="00717652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835,3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62C3" w:rsidRPr="00FA0819" w:rsidRDefault="00717652" w:rsidP="00717652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1215,6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62C3" w:rsidRPr="00FA0819" w:rsidRDefault="00717652" w:rsidP="00D5561B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3703,3</w:t>
            </w:r>
          </w:p>
        </w:tc>
      </w:tr>
    </w:tbl>
    <w:p w:rsidR="000362C3" w:rsidRPr="00FA0819" w:rsidRDefault="000362C3" w:rsidP="000362C3">
      <w:pPr>
        <w:pStyle w:val="ConsPlusNormal"/>
        <w:widowControl/>
        <w:ind w:firstLine="540"/>
        <w:jc w:val="both"/>
        <w:rPr>
          <w:sz w:val="24"/>
          <w:szCs w:val="24"/>
        </w:rPr>
      </w:pPr>
    </w:p>
    <w:sectPr w:rsidR="000362C3" w:rsidRPr="00FA0819" w:rsidSect="00C06149">
      <w:pgSz w:w="11906" w:h="16838"/>
      <w:pgMar w:top="1134" w:right="851" w:bottom="56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A5024"/>
    <w:multiLevelType w:val="hybridMultilevel"/>
    <w:tmpl w:val="7FD20988"/>
    <w:lvl w:ilvl="0" w:tplc="18DAA8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D3E629E"/>
    <w:multiLevelType w:val="hybridMultilevel"/>
    <w:tmpl w:val="2BEEC17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81E14"/>
    <w:rsid w:val="0000512C"/>
    <w:rsid w:val="00007739"/>
    <w:rsid w:val="000362C3"/>
    <w:rsid w:val="0004336D"/>
    <w:rsid w:val="00045470"/>
    <w:rsid w:val="00054685"/>
    <w:rsid w:val="000D43E7"/>
    <w:rsid w:val="00132D34"/>
    <w:rsid w:val="00182A9A"/>
    <w:rsid w:val="00183A2B"/>
    <w:rsid w:val="0019377B"/>
    <w:rsid w:val="001A1FCE"/>
    <w:rsid w:val="00202540"/>
    <w:rsid w:val="0023288E"/>
    <w:rsid w:val="002527C3"/>
    <w:rsid w:val="002A2DCD"/>
    <w:rsid w:val="002D0539"/>
    <w:rsid w:val="002D62AB"/>
    <w:rsid w:val="002E0B41"/>
    <w:rsid w:val="002F5A60"/>
    <w:rsid w:val="00316E35"/>
    <w:rsid w:val="003345AB"/>
    <w:rsid w:val="00341121"/>
    <w:rsid w:val="00356D32"/>
    <w:rsid w:val="00374E0F"/>
    <w:rsid w:val="00381DFF"/>
    <w:rsid w:val="00385145"/>
    <w:rsid w:val="003F60DA"/>
    <w:rsid w:val="00403BDD"/>
    <w:rsid w:val="00410D80"/>
    <w:rsid w:val="004207EF"/>
    <w:rsid w:val="004471AC"/>
    <w:rsid w:val="0047442A"/>
    <w:rsid w:val="004E356F"/>
    <w:rsid w:val="00503DFE"/>
    <w:rsid w:val="005347DC"/>
    <w:rsid w:val="005634D0"/>
    <w:rsid w:val="00585164"/>
    <w:rsid w:val="005A45E1"/>
    <w:rsid w:val="00602A51"/>
    <w:rsid w:val="00636E18"/>
    <w:rsid w:val="006445EC"/>
    <w:rsid w:val="0065429C"/>
    <w:rsid w:val="00657B67"/>
    <w:rsid w:val="00691B54"/>
    <w:rsid w:val="006A32D1"/>
    <w:rsid w:val="006A43DC"/>
    <w:rsid w:val="006A6900"/>
    <w:rsid w:val="006A6E6B"/>
    <w:rsid w:val="006B2A7C"/>
    <w:rsid w:val="006D4AAC"/>
    <w:rsid w:val="006E4535"/>
    <w:rsid w:val="006E6F8D"/>
    <w:rsid w:val="00714DC0"/>
    <w:rsid w:val="00717652"/>
    <w:rsid w:val="0073151D"/>
    <w:rsid w:val="007359E5"/>
    <w:rsid w:val="007449C7"/>
    <w:rsid w:val="007D13D7"/>
    <w:rsid w:val="008244B5"/>
    <w:rsid w:val="008D5FD6"/>
    <w:rsid w:val="008E64AD"/>
    <w:rsid w:val="008F3F5B"/>
    <w:rsid w:val="008F783B"/>
    <w:rsid w:val="00930CA4"/>
    <w:rsid w:val="00962486"/>
    <w:rsid w:val="0096355A"/>
    <w:rsid w:val="00986476"/>
    <w:rsid w:val="00986633"/>
    <w:rsid w:val="009B0BBB"/>
    <w:rsid w:val="009B164E"/>
    <w:rsid w:val="009C50F1"/>
    <w:rsid w:val="009F7B1B"/>
    <w:rsid w:val="00A070F9"/>
    <w:rsid w:val="00A2232E"/>
    <w:rsid w:val="00A32C15"/>
    <w:rsid w:val="00A36B58"/>
    <w:rsid w:val="00A93C79"/>
    <w:rsid w:val="00AA6C31"/>
    <w:rsid w:val="00AF36D4"/>
    <w:rsid w:val="00B91E5C"/>
    <w:rsid w:val="00BA1FA1"/>
    <w:rsid w:val="00BB1FB2"/>
    <w:rsid w:val="00BE3A8D"/>
    <w:rsid w:val="00BE6837"/>
    <w:rsid w:val="00C06149"/>
    <w:rsid w:val="00C37D18"/>
    <w:rsid w:val="00C81E14"/>
    <w:rsid w:val="00CB5370"/>
    <w:rsid w:val="00CC3141"/>
    <w:rsid w:val="00CE5166"/>
    <w:rsid w:val="00CF17A6"/>
    <w:rsid w:val="00D017DA"/>
    <w:rsid w:val="00D27918"/>
    <w:rsid w:val="00D31975"/>
    <w:rsid w:val="00D35931"/>
    <w:rsid w:val="00D44DFD"/>
    <w:rsid w:val="00D45751"/>
    <w:rsid w:val="00D47700"/>
    <w:rsid w:val="00D5561B"/>
    <w:rsid w:val="00D62DE8"/>
    <w:rsid w:val="00D66135"/>
    <w:rsid w:val="00D75268"/>
    <w:rsid w:val="00DC52F2"/>
    <w:rsid w:val="00DD4B8D"/>
    <w:rsid w:val="00DE1462"/>
    <w:rsid w:val="00E0444A"/>
    <w:rsid w:val="00E35391"/>
    <w:rsid w:val="00E36A67"/>
    <w:rsid w:val="00E5417F"/>
    <w:rsid w:val="00E60D33"/>
    <w:rsid w:val="00E71552"/>
    <w:rsid w:val="00E83202"/>
    <w:rsid w:val="00E86D93"/>
    <w:rsid w:val="00ED143E"/>
    <w:rsid w:val="00EE0438"/>
    <w:rsid w:val="00F014A2"/>
    <w:rsid w:val="00F05FA7"/>
    <w:rsid w:val="00F112EF"/>
    <w:rsid w:val="00F30420"/>
    <w:rsid w:val="00F47630"/>
    <w:rsid w:val="00F477EC"/>
    <w:rsid w:val="00FA0819"/>
    <w:rsid w:val="00FA7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93C7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D4B8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10D8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81E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36A67"/>
    <w:pPr>
      <w:widowControl w:val="0"/>
      <w:autoSpaceDE w:val="0"/>
      <w:autoSpaceDN w:val="0"/>
      <w:adjustRightInd w:val="0"/>
      <w:ind w:firstLine="720"/>
    </w:pPr>
  </w:style>
  <w:style w:type="character" w:customStyle="1" w:styleId="30">
    <w:name w:val="Заголовок 3 Знак"/>
    <w:basedOn w:val="a0"/>
    <w:link w:val="3"/>
    <w:semiHidden/>
    <w:rsid w:val="00DD4B8D"/>
    <w:rPr>
      <w:rFonts w:ascii="Cambria" w:hAnsi="Cambria"/>
      <w:b/>
      <w:bCs/>
      <w:sz w:val="26"/>
      <w:szCs w:val="26"/>
    </w:rPr>
  </w:style>
  <w:style w:type="paragraph" w:customStyle="1" w:styleId="BodyText2">
    <w:name w:val="Body Text 2"/>
    <w:basedOn w:val="a"/>
    <w:rsid w:val="00DD4B8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basedOn w:val="a0"/>
    <w:rsid w:val="00DD4B8D"/>
    <w:rPr>
      <w:rFonts w:ascii="Times New Roman" w:hAnsi="Times New Roman" w:cs="Times New Roman"/>
      <w:sz w:val="16"/>
      <w:szCs w:val="16"/>
    </w:rPr>
  </w:style>
  <w:style w:type="character" w:styleId="a4">
    <w:name w:val="Hyperlink"/>
    <w:basedOn w:val="a0"/>
    <w:rsid w:val="00DD4B8D"/>
    <w:rPr>
      <w:color w:val="0000FF"/>
      <w:u w:val="single"/>
    </w:rPr>
  </w:style>
  <w:style w:type="paragraph" w:customStyle="1" w:styleId="ConsPlusTitle">
    <w:name w:val="ConsPlusTitle"/>
    <w:uiPriority w:val="99"/>
    <w:rsid w:val="0058516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57">
    <w:name w:val="xl57"/>
    <w:basedOn w:val="a"/>
    <w:rsid w:val="008F78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5">
    <w:name w:val="Body Text"/>
    <w:basedOn w:val="a"/>
    <w:link w:val="a6"/>
    <w:rsid w:val="005347DC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6">
    <w:name w:val="Основной текст Знак"/>
    <w:basedOn w:val="a0"/>
    <w:link w:val="a5"/>
    <w:rsid w:val="005347DC"/>
    <w:rPr>
      <w:rFonts w:ascii="Calibri" w:hAnsi="Calibri"/>
      <w:sz w:val="24"/>
      <w:szCs w:val="24"/>
      <w:lang w:val="en-US" w:eastAsia="en-US" w:bidi="en-US"/>
    </w:rPr>
  </w:style>
  <w:style w:type="character" w:customStyle="1" w:styleId="40">
    <w:name w:val="Заголовок 4 Знак"/>
    <w:basedOn w:val="a0"/>
    <w:link w:val="4"/>
    <w:semiHidden/>
    <w:rsid w:val="00410D80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caption"/>
    <w:basedOn w:val="a"/>
    <w:next w:val="a"/>
    <w:semiHidden/>
    <w:unhideWhenUsed/>
    <w:qFormat/>
    <w:rsid w:val="00410D80"/>
    <w:rPr>
      <w:b/>
      <w:bCs/>
      <w:sz w:val="34"/>
      <w:szCs w:val="34"/>
    </w:rPr>
  </w:style>
  <w:style w:type="paragraph" w:customStyle="1" w:styleId="ConsNonformat">
    <w:name w:val="ConsNonformat"/>
    <w:rsid w:val="00410D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semiHidden/>
    <w:rsid w:val="00A93C79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9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7671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1752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целевая программа </vt:lpstr>
    </vt:vector>
  </TitlesOfParts>
  <Company>Администрация Туриловского СП</Company>
  <LinksUpToDate>false</LinksUpToDate>
  <CharactersWithSpaces>11718</CharactersWithSpaces>
  <SharedDoc>false</SharedDoc>
  <HLinks>
    <vt:vector size="6" baseType="variant">
      <vt:variant>
        <vt:i4>7471224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consultantplus://offline/main?base=LAW;n=117671;fld=134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целевая программа</dc:title>
  <dc:creator>777</dc:creator>
  <cp:lastModifiedBy>User</cp:lastModifiedBy>
  <cp:revision>2</cp:revision>
  <cp:lastPrinted>2018-03-22T12:56:00Z</cp:lastPrinted>
  <dcterms:created xsi:type="dcterms:W3CDTF">2019-12-03T10:53:00Z</dcterms:created>
  <dcterms:modified xsi:type="dcterms:W3CDTF">2019-12-03T10:53:00Z</dcterms:modified>
</cp:coreProperties>
</file>