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CC" w:rsidRPr="00002E85" w:rsidRDefault="002B00CC" w:rsidP="002B00CC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</w:p>
    <w:p w:rsidR="002B00CC" w:rsidRPr="00002E85" w:rsidRDefault="002B00CC" w:rsidP="002B00CC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2B00CC" w:rsidRPr="00002E85" w:rsidRDefault="002B00CC" w:rsidP="002B00C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2B00CC" w:rsidRPr="00002E85" w:rsidRDefault="002B00CC" w:rsidP="002B00C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2B00CC" w:rsidRPr="00002E85" w:rsidTr="009C57A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B00CC" w:rsidRPr="00002E85" w:rsidRDefault="002B00CC" w:rsidP="009C57A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</w:tr>
    </w:tbl>
    <w:p w:rsidR="00002E85" w:rsidRPr="00002E85" w:rsidRDefault="00002E85" w:rsidP="00002E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002E85">
        <w:rPr>
          <w:rFonts w:ascii="Arial" w:hAnsi="Arial" w:cs="Arial"/>
          <w:color w:val="000000" w:themeColor="text1"/>
          <w:sz w:val="24"/>
          <w:szCs w:val="24"/>
        </w:rPr>
        <w:t>т 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апреля 2019 г. № 27</w:t>
      </w:r>
    </w:p>
    <w:p w:rsidR="00002E85" w:rsidRPr="00002E85" w:rsidRDefault="00002E85" w:rsidP="002B00CC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B00CC" w:rsidRPr="00002E85" w:rsidRDefault="002B00CC" w:rsidP="002B00CC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</w:t>
      </w:r>
      <w:bookmarkStart w:id="0" w:name="_Hlk536434550"/>
      <w:r w:rsidRPr="00002E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Муниципальную программу «Комплексные меры по профилактике терроризма и экстремизма на территории </w:t>
      </w:r>
      <w:proofErr w:type="spellStart"/>
      <w:r w:rsidRPr="00002E85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Pr="00002E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</w:t>
      </w:r>
      <w:r w:rsidR="00552D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 2017-2019 годы», утвержденную </w:t>
      </w:r>
      <w:r w:rsidRPr="00002E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Pr="00002E85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Pr="00002E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от 14.11.2016 г. № </w:t>
      </w:r>
      <w:bookmarkEnd w:id="0"/>
      <w:r w:rsidRPr="00002E85">
        <w:rPr>
          <w:rFonts w:ascii="Arial" w:hAnsi="Arial" w:cs="Arial"/>
          <w:b/>
          <w:bCs/>
          <w:color w:val="000000" w:themeColor="text1"/>
          <w:sz w:val="24"/>
          <w:szCs w:val="24"/>
        </w:rPr>
        <w:t>107</w:t>
      </w:r>
    </w:p>
    <w:p w:rsidR="00002E85" w:rsidRPr="00002E85" w:rsidRDefault="00002E85" w:rsidP="002B00CC">
      <w:pPr>
        <w:pStyle w:val="a5"/>
        <w:spacing w:after="0"/>
        <w:ind w:left="20" w:right="-3" w:firstLine="700"/>
        <w:jc w:val="both"/>
        <w:rPr>
          <w:rFonts w:ascii="Arial" w:hAnsi="Arial" w:cs="Arial"/>
          <w:color w:val="000000" w:themeColor="text1"/>
        </w:rPr>
      </w:pPr>
      <w:bookmarkStart w:id="1" w:name="bookmark2"/>
    </w:p>
    <w:p w:rsidR="002B00CC" w:rsidRPr="00002E85" w:rsidRDefault="002B00CC" w:rsidP="002B00CC">
      <w:pPr>
        <w:pStyle w:val="a5"/>
        <w:spacing w:after="0"/>
        <w:ind w:left="20" w:right="-3" w:firstLine="700"/>
        <w:jc w:val="both"/>
        <w:rPr>
          <w:color w:val="000000" w:themeColor="text1"/>
          <w:sz w:val="28"/>
          <w:szCs w:val="28"/>
        </w:rPr>
      </w:pPr>
      <w:proofErr w:type="gramStart"/>
      <w:r w:rsidRPr="00002E85">
        <w:rPr>
          <w:rFonts w:ascii="Arial" w:hAnsi="Arial" w:cs="Arial"/>
          <w:color w:val="000000" w:themeColor="text1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27 июля 2010 г. № 210-ФЗ «Об организации предоставления государственных и муниципальных услуг», руководствуясь Уставом </w:t>
      </w:r>
      <w:proofErr w:type="spellStart"/>
      <w:r w:rsidRPr="00002E85">
        <w:rPr>
          <w:rFonts w:ascii="Arial" w:hAnsi="Arial" w:cs="Arial"/>
          <w:color w:val="000000" w:themeColor="text1"/>
        </w:rPr>
        <w:t>Логовского</w:t>
      </w:r>
      <w:proofErr w:type="spellEnd"/>
      <w:r w:rsidRPr="00002E85">
        <w:rPr>
          <w:rFonts w:ascii="Arial" w:hAnsi="Arial" w:cs="Arial"/>
          <w:color w:val="000000" w:themeColor="text1"/>
        </w:rPr>
        <w:t xml:space="preserve">  сельского поселения Калачевского муниципального района, администрация </w:t>
      </w:r>
      <w:proofErr w:type="spellStart"/>
      <w:r w:rsidRPr="00002E85">
        <w:rPr>
          <w:rFonts w:ascii="Arial" w:hAnsi="Arial" w:cs="Arial"/>
          <w:color w:val="000000" w:themeColor="text1"/>
        </w:rPr>
        <w:t>Логовского</w:t>
      </w:r>
      <w:proofErr w:type="spellEnd"/>
      <w:r w:rsidRPr="00002E85">
        <w:rPr>
          <w:rFonts w:ascii="Arial" w:hAnsi="Arial" w:cs="Arial"/>
          <w:color w:val="000000" w:themeColor="text1"/>
        </w:rPr>
        <w:t xml:space="preserve"> сельского поселения Калачевского муниципального района Волгоградской области,</w:t>
      </w:r>
      <w:bookmarkStart w:id="2" w:name="_GoBack"/>
      <w:bookmarkEnd w:id="1"/>
      <w:bookmarkEnd w:id="2"/>
      <w:proofErr w:type="gramEnd"/>
    </w:p>
    <w:p w:rsidR="002B00CC" w:rsidRPr="00002E85" w:rsidRDefault="002B00CC" w:rsidP="002B00CC">
      <w:pPr>
        <w:pStyle w:val="a4"/>
        <w:rPr>
          <w:rFonts w:ascii="Arial" w:hAnsi="Arial" w:cs="Arial"/>
          <w:b/>
          <w:color w:val="000000" w:themeColor="text1"/>
        </w:rPr>
      </w:pPr>
      <w:r w:rsidRPr="00002E85">
        <w:rPr>
          <w:rFonts w:ascii="Arial" w:hAnsi="Arial" w:cs="Arial"/>
          <w:b/>
          <w:color w:val="000000" w:themeColor="text1"/>
        </w:rPr>
        <w:t>ПОСТАНОВЛЯЕТ:</w:t>
      </w:r>
    </w:p>
    <w:p w:rsidR="002B00CC" w:rsidRPr="00002E85" w:rsidRDefault="002B00CC" w:rsidP="002B00C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color w:val="000000" w:themeColor="text1"/>
          <w:sz w:val="24"/>
          <w:szCs w:val="24"/>
        </w:rPr>
        <w:t>Дополнить преамбулу словами «Указом Президента Российской Ф</w:t>
      </w:r>
      <w:r w:rsidR="00002E85">
        <w:rPr>
          <w:rFonts w:ascii="Arial" w:hAnsi="Arial" w:cs="Arial"/>
          <w:color w:val="000000" w:themeColor="text1"/>
          <w:sz w:val="24"/>
          <w:szCs w:val="24"/>
        </w:rPr>
        <w:t>едерации от 06.12.2018г. №703. «</w:t>
      </w:r>
      <w:r w:rsidRPr="00002E85">
        <w:rPr>
          <w:rFonts w:ascii="Arial" w:hAnsi="Arial" w:cs="Arial"/>
          <w:color w:val="000000" w:themeColor="text1"/>
          <w:sz w:val="24"/>
          <w:szCs w:val="24"/>
        </w:rPr>
        <w:t>О Стратегии государственной национальной   политики   Российской Ф</w:t>
      </w:r>
      <w:r w:rsidR="00002E85">
        <w:rPr>
          <w:rFonts w:ascii="Arial" w:hAnsi="Arial" w:cs="Arial"/>
          <w:color w:val="000000" w:themeColor="text1"/>
          <w:sz w:val="24"/>
          <w:szCs w:val="24"/>
        </w:rPr>
        <w:t>едерации на период до 2025 года».</w:t>
      </w:r>
    </w:p>
    <w:p w:rsidR="002B00CC" w:rsidRPr="00002E85" w:rsidRDefault="002B00CC" w:rsidP="002B00C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color w:val="000000" w:themeColor="text1"/>
          <w:sz w:val="24"/>
          <w:szCs w:val="24"/>
        </w:rPr>
        <w:t xml:space="preserve">Внести изменения </w:t>
      </w:r>
      <w:r w:rsidR="00002E85">
        <w:rPr>
          <w:rFonts w:ascii="Arial" w:hAnsi="Arial" w:cs="Arial"/>
          <w:color w:val="000000" w:themeColor="text1"/>
          <w:sz w:val="24"/>
          <w:szCs w:val="24"/>
        </w:rPr>
        <w:t>в приложение № 1 к постановлению</w:t>
      </w:r>
      <w:r w:rsidRPr="00002E85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 </w:t>
      </w:r>
      <w:proofErr w:type="spellStart"/>
      <w:r w:rsidRPr="00002E85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002E8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14 ноября 2016 года № 107 </w:t>
      </w:r>
      <w:r w:rsidR="00002E8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002E85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  муниципальной программы «Комплексные меры по профилактике терроризма и экстремизма на территории </w:t>
      </w:r>
      <w:proofErr w:type="spellStart"/>
      <w:r w:rsidRPr="00002E85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002E8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2017 - 2019 годы»</w:t>
      </w:r>
      <w:r w:rsidR="00002E8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02E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00CC" w:rsidRPr="00002E85" w:rsidRDefault="002B00CC" w:rsidP="002B00C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2B00CC" w:rsidRPr="00002E85" w:rsidRDefault="002B00CC" w:rsidP="002B00CC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color w:val="000000" w:themeColor="text1"/>
          <w:sz w:val="24"/>
          <w:szCs w:val="24"/>
        </w:rPr>
        <w:t xml:space="preserve">4.  </w:t>
      </w:r>
      <w:proofErr w:type="gramStart"/>
      <w:r w:rsidRPr="00002E85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002E85"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2B00CC" w:rsidRPr="00002E85" w:rsidRDefault="002B00CC" w:rsidP="002B00CC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00CC" w:rsidRPr="00002E85" w:rsidRDefault="002B00CC" w:rsidP="002B00C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002E85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</w:p>
    <w:p w:rsidR="002B00CC" w:rsidRPr="00002E85" w:rsidRDefault="002B00CC" w:rsidP="002B00C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02E85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поселения:                                                                       А.В. Братухин </w:t>
      </w:r>
    </w:p>
    <w:p w:rsidR="002B00CC" w:rsidRPr="00002E85" w:rsidRDefault="002B00CC" w:rsidP="002B00CC">
      <w:pPr>
        <w:pStyle w:val="a5"/>
        <w:tabs>
          <w:tab w:val="left" w:pos="9356"/>
        </w:tabs>
        <w:spacing w:after="0"/>
        <w:rPr>
          <w:rFonts w:ascii="Arial" w:hAnsi="Arial" w:cs="Arial"/>
          <w:b/>
          <w:color w:val="000000" w:themeColor="text1"/>
        </w:rPr>
      </w:pPr>
    </w:p>
    <w:p w:rsidR="002B00CC" w:rsidRPr="00002E85" w:rsidRDefault="002B00CC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2B00CC" w:rsidRPr="00002E85" w:rsidRDefault="002B00CC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3F2F41">
      <w:pPr>
        <w:spacing w:line="240" w:lineRule="auto"/>
        <w:ind w:left="1203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  <w:sectPr w:rsidR="003F2F41" w:rsidRPr="00002E85" w:rsidSect="00B02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2E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</w:t>
      </w:r>
    </w:p>
    <w:p w:rsidR="003F2F41" w:rsidRPr="00002E85" w:rsidRDefault="003F2F41" w:rsidP="003F2F41">
      <w:pPr>
        <w:spacing w:line="240" w:lineRule="auto"/>
        <w:ind w:left="1203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2E8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Приложение 1</w:t>
      </w:r>
    </w:p>
    <w:p w:rsidR="003F2F41" w:rsidRPr="00002E85" w:rsidRDefault="003F2F41" w:rsidP="003F2F41">
      <w:pPr>
        <w:spacing w:line="240" w:lineRule="auto"/>
        <w:ind w:left="1203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7688"/>
        <w:gridCol w:w="2408"/>
        <w:gridCol w:w="1419"/>
        <w:gridCol w:w="992"/>
        <w:gridCol w:w="1418"/>
      </w:tblGrid>
      <w:tr w:rsidR="003F2F41" w:rsidRPr="00002E85" w:rsidTr="004811B6">
        <w:trPr>
          <w:trHeight w:val="7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1" w:rsidRPr="00002E85" w:rsidRDefault="003F2F41" w:rsidP="004811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</w:t>
            </w:r>
          </w:p>
          <w:p w:rsidR="003F2F41" w:rsidRPr="00002E85" w:rsidRDefault="003F2F41" w:rsidP="004811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3F2F41" w:rsidRPr="00002E85" w:rsidTr="004811B6">
        <w:trPr>
          <w:trHeight w:val="5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2017 в 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2018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2019 в тыс. руб.</w:t>
            </w:r>
          </w:p>
        </w:tc>
      </w:tr>
      <w:tr w:rsidR="003F2F41" w:rsidRPr="00002E85" w:rsidTr="004811B6">
        <w:trPr>
          <w:trHeight w:val="16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Информировать жителей  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41" w:rsidRPr="00002E85" w:rsidTr="004811B6">
        <w:trPr>
          <w:trHeight w:val="19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41" w:rsidRPr="00002E85" w:rsidTr="004811B6">
        <w:trPr>
          <w:trHeight w:val="1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3F2F41" w:rsidRPr="00002E85" w:rsidTr="004811B6">
        <w:trPr>
          <w:trHeight w:val="16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МКУ «АХ и ДО»,</w:t>
            </w: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F2F41" w:rsidRPr="00002E85" w:rsidTr="004811B6">
        <w:trPr>
          <w:trHeight w:val="10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 МКОУ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СШ, в сельской библиотеке провести беседы по профилактике экстремизма и терроризма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МКУ «АХ и ДО»,</w:t>
            </w: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СШ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3F2F41" w:rsidRPr="00002E85" w:rsidTr="004811B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Проверка объектов муниципальной собственности на предмет наличия элементов экстремисткой направленности. </w:t>
            </w: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</w:p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поселения, участковый инспектор полиции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3F2F41" w:rsidRPr="00002E85" w:rsidTr="00481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Тематический вечер: «В семье единой»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профилактических мероприятий в местах массового </w:t>
            </w: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общения молодёжи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Без </w:t>
            </w: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Без </w:t>
            </w: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Без </w:t>
            </w: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3F2F41" w:rsidRPr="00002E85" w:rsidTr="004811B6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Выдача памяток: «Защита от угрозы террористических воздействий»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Ежеквартальные рейды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Проведение разъяснительной работы среди населения по профилактике терроризма и экстремизма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Собрания с жителями по теме: «Правила и порядок поведения при угрозе или осуществлении террористического акта»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Проведение проверок использования нежилых зданий и помещений, выявление подозрительных предметов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Ежеквартальные рейды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Обеспечение равноправия граждан и реализации их конституционных прав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Тематический «круглый стол» - «Конституция РФ на защите наших прав»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МКУ «АХ и ДО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Книжная выставка, посвященная международному Дню толерантности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Содействие этнокультурному и духовному развитию народов Российской Федерации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Праздничный концерт, посвященный Дню народного единства.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СШ (по согласованию)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3F2F41" w:rsidRPr="00002E85" w:rsidTr="004811B6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Проведение классных часов по темам: «Толерантность и мы»,</w:t>
            </w:r>
          </w:p>
          <w:p w:rsidR="003F2F41" w:rsidRPr="00002E85" w:rsidRDefault="003F2F41" w:rsidP="0048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«Терроризм-зло против человечества», «Духовное наследие народов».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2F41" w:rsidRPr="00002E85" w:rsidTr="004811B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41" w:rsidRPr="00002E85" w:rsidRDefault="003F2F41" w:rsidP="0048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1" w:rsidRPr="00002E85" w:rsidRDefault="003F2F41" w:rsidP="004811B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02E8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3F2F41" w:rsidRPr="00002E85" w:rsidRDefault="003F2F41" w:rsidP="003F2F41">
      <w:pPr>
        <w:spacing w:line="240" w:lineRule="auto"/>
        <w:ind w:left="1203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  <w:sectPr w:rsidR="003F2F41" w:rsidRPr="00002E85" w:rsidSect="003F2F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3F2F41" w:rsidRPr="00002E85" w:rsidRDefault="003F2F41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2B00CC" w:rsidRPr="00002E85" w:rsidRDefault="002B00CC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2B00CC" w:rsidRPr="00002E85" w:rsidRDefault="002B00CC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2B00CC" w:rsidRPr="00002E85" w:rsidRDefault="002B00CC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2B00CC" w:rsidRPr="00002E85" w:rsidRDefault="002B00CC" w:rsidP="002B00CC">
      <w:pPr>
        <w:pStyle w:val="a5"/>
        <w:tabs>
          <w:tab w:val="left" w:pos="9356"/>
        </w:tabs>
        <w:spacing w:after="0"/>
        <w:rPr>
          <w:rFonts w:ascii="Arial" w:hAnsi="Arial" w:cs="Arial"/>
          <w:color w:val="000000" w:themeColor="text1"/>
        </w:rPr>
      </w:pPr>
    </w:p>
    <w:p w:rsidR="005F2FE1" w:rsidRPr="00002E85" w:rsidRDefault="005F2FE1">
      <w:pPr>
        <w:rPr>
          <w:color w:val="000000" w:themeColor="text1"/>
        </w:rPr>
      </w:pPr>
    </w:p>
    <w:sectPr w:rsidR="005F2FE1" w:rsidRPr="00002E85" w:rsidSect="00B0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0D1"/>
    <w:multiLevelType w:val="hybridMultilevel"/>
    <w:tmpl w:val="65F03B90"/>
    <w:lvl w:ilvl="0" w:tplc="85BE2AA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53"/>
    <w:rsid w:val="00002E85"/>
    <w:rsid w:val="002B00CC"/>
    <w:rsid w:val="00332D13"/>
    <w:rsid w:val="003F2F41"/>
    <w:rsid w:val="004D6925"/>
    <w:rsid w:val="00552DDB"/>
    <w:rsid w:val="005F2FE1"/>
    <w:rsid w:val="00B028E1"/>
    <w:rsid w:val="00B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C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Strong"/>
    <w:uiPriority w:val="22"/>
    <w:qFormat/>
    <w:rsid w:val="002B00C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B00C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2B00C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B00CC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2B00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2B0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uiPriority w:val="99"/>
    <w:rsid w:val="002B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6</cp:revision>
  <cp:lastPrinted>2019-04-23T05:41:00Z</cp:lastPrinted>
  <dcterms:created xsi:type="dcterms:W3CDTF">2019-04-23T05:21:00Z</dcterms:created>
  <dcterms:modified xsi:type="dcterms:W3CDTF">2019-04-23T05:42:00Z</dcterms:modified>
</cp:coreProperties>
</file>