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75" w:rsidRPr="009166C0" w:rsidRDefault="006D0975" w:rsidP="006D0975">
      <w:pPr>
        <w:jc w:val="center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АДМИНИСТРАЦИЯ</w:t>
      </w:r>
    </w:p>
    <w:p w:rsidR="006D0975" w:rsidRPr="009166C0" w:rsidRDefault="003C7D87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p w:rsidR="006D0975" w:rsidRPr="009166C0" w:rsidRDefault="006D0975" w:rsidP="006D0975">
      <w:pPr>
        <w:pBdr>
          <w:bottom w:val="thinThickMedium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pStyle w:val="3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П О С Т А Н О В Л Е Н И Е</w:t>
      </w:r>
    </w:p>
    <w:p w:rsidR="006F107D" w:rsidRDefault="006F107D" w:rsidP="006F107D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6F107D" w:rsidRDefault="00AB0368" w:rsidP="006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D0975" w:rsidRPr="006F107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9D3783">
        <w:rPr>
          <w:rFonts w:ascii="Arial" w:hAnsi="Arial" w:cs="Arial"/>
          <w:sz w:val="24"/>
          <w:szCs w:val="24"/>
        </w:rPr>
        <w:t>19 марта 2019</w:t>
      </w:r>
      <w:r w:rsidR="006D0975" w:rsidRPr="006F107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.  </w:t>
      </w:r>
      <w:r w:rsidR="001E1493" w:rsidRPr="006F107D">
        <w:rPr>
          <w:rFonts w:ascii="Arial" w:hAnsi="Arial" w:cs="Arial"/>
          <w:sz w:val="24"/>
          <w:szCs w:val="24"/>
        </w:rPr>
        <w:t>№</w:t>
      </w:r>
      <w:r w:rsidR="009D3783">
        <w:rPr>
          <w:rFonts w:ascii="Arial" w:hAnsi="Arial" w:cs="Arial"/>
          <w:sz w:val="24"/>
          <w:szCs w:val="24"/>
        </w:rPr>
        <w:t>7</w:t>
      </w:r>
    </w:p>
    <w:p w:rsidR="006D0975" w:rsidRPr="009166C0" w:rsidRDefault="006D0975" w:rsidP="006D0975">
      <w:pPr>
        <w:ind w:firstLine="3119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="00AB0368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Учитывая социальную значимость временной занятости несовершеннолетних граждан, безработных граждан</w:t>
      </w:r>
      <w:r w:rsidRPr="009166C0">
        <w:rPr>
          <w:rFonts w:ascii="Arial" w:hAnsi="Arial" w:cs="Arial"/>
          <w:b/>
          <w:sz w:val="24"/>
          <w:szCs w:val="24"/>
        </w:rPr>
        <w:t xml:space="preserve">, </w:t>
      </w:r>
      <w:r w:rsidRPr="009166C0">
        <w:rPr>
          <w:rFonts w:ascii="Arial" w:hAnsi="Arial" w:cs="Arial"/>
          <w:sz w:val="24"/>
          <w:szCs w:val="24"/>
        </w:rPr>
        <w:t>в целях приобщения их к трудовой деятельности и профилактики девиантного поведения в молодежной среде</w:t>
      </w:r>
      <w:r w:rsidR="00AB0368">
        <w:rPr>
          <w:rFonts w:ascii="Arial" w:hAnsi="Arial" w:cs="Arial"/>
          <w:sz w:val="24"/>
          <w:szCs w:val="24"/>
        </w:rPr>
        <w:t xml:space="preserve"> 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pacing w:val="68"/>
          <w:sz w:val="24"/>
          <w:szCs w:val="24"/>
        </w:rPr>
      </w:pPr>
      <w:r w:rsidRPr="009166C0">
        <w:rPr>
          <w:rFonts w:ascii="Arial" w:hAnsi="Arial" w:cs="Arial"/>
          <w:b/>
          <w:spacing w:val="68"/>
          <w:sz w:val="24"/>
          <w:szCs w:val="24"/>
        </w:rPr>
        <w:t>ПОСТАНОВЛЯЮ:</w:t>
      </w:r>
      <w:r w:rsidR="00AB0368">
        <w:rPr>
          <w:rFonts w:ascii="Arial" w:hAnsi="Arial" w:cs="Arial"/>
          <w:b/>
          <w:spacing w:val="68"/>
          <w:sz w:val="24"/>
          <w:szCs w:val="24"/>
        </w:rPr>
        <w:t xml:space="preserve">    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1. Утвердить прилагаемое Положение 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</w:t>
      </w:r>
      <w:r w:rsidR="003C7D87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 Калачевск</w:t>
      </w:r>
      <w:r w:rsidR="00D26323" w:rsidRPr="009166C0">
        <w:rPr>
          <w:rFonts w:ascii="Arial" w:hAnsi="Arial" w:cs="Arial"/>
          <w:sz w:val="24"/>
          <w:szCs w:val="24"/>
        </w:rPr>
        <w:t xml:space="preserve">ого муниципального района </w:t>
      </w:r>
      <w:r w:rsidR="00F951F4">
        <w:rPr>
          <w:rFonts w:ascii="Arial" w:hAnsi="Arial" w:cs="Arial"/>
          <w:sz w:val="24"/>
          <w:szCs w:val="24"/>
        </w:rPr>
        <w:t>в 2019</w:t>
      </w:r>
      <w:r w:rsidRPr="009166C0">
        <w:rPr>
          <w:rFonts w:ascii="Arial" w:hAnsi="Arial" w:cs="Arial"/>
          <w:sz w:val="24"/>
          <w:szCs w:val="24"/>
        </w:rPr>
        <w:t xml:space="preserve"> году  (далее именуется – Положение).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 Рекомендовать директору Муниципального казенного учреждения  «</w:t>
      </w:r>
      <w:r w:rsidR="00E66106" w:rsidRPr="009166C0">
        <w:rPr>
          <w:rFonts w:ascii="Arial" w:hAnsi="Arial" w:cs="Arial"/>
          <w:sz w:val="24"/>
          <w:szCs w:val="24"/>
        </w:rPr>
        <w:t>Административно-хозяйственное и досуговое обслуживание» Логовского сельского поселения</w:t>
      </w:r>
      <w:r w:rsidRPr="009166C0">
        <w:rPr>
          <w:rFonts w:ascii="Arial" w:hAnsi="Arial" w:cs="Arial"/>
          <w:sz w:val="24"/>
          <w:szCs w:val="24"/>
        </w:rPr>
        <w:t xml:space="preserve"> (далее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E6610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 xml:space="preserve">) </w:t>
      </w:r>
      <w:r w:rsidR="00E66106" w:rsidRPr="009166C0">
        <w:rPr>
          <w:rFonts w:ascii="Arial" w:hAnsi="Arial" w:cs="Arial"/>
          <w:sz w:val="24"/>
          <w:szCs w:val="24"/>
        </w:rPr>
        <w:t>Стрельченко Н.В.</w:t>
      </w:r>
      <w:r w:rsidRPr="009166C0">
        <w:rPr>
          <w:rFonts w:ascii="Arial" w:hAnsi="Arial" w:cs="Arial"/>
          <w:sz w:val="24"/>
          <w:szCs w:val="24"/>
        </w:rPr>
        <w:t xml:space="preserve"> совместно с организациями-работодателями, независимо от форм собственности, и Государственным казенным учреждением Волгоградской области Центром занятости населения Калачевского  района (далее ГКУ ЦЗН КР)обеспечить организацию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работ; предусмотрев на эти цели выделение средств из местного бюджета в качестве долевого финансирования на условиях, определенных Положением.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3. Главному бухгалтеру МКУ «</w:t>
      </w:r>
      <w:r w:rsidR="00E66106" w:rsidRPr="009166C0">
        <w:rPr>
          <w:rFonts w:ascii="Arial" w:hAnsi="Arial" w:cs="Arial"/>
          <w:sz w:val="24"/>
          <w:szCs w:val="24"/>
        </w:rPr>
        <w:t>АХ и ДО» Логовского СП</w:t>
      </w:r>
      <w:r w:rsidRPr="009166C0">
        <w:rPr>
          <w:rFonts w:ascii="Arial" w:hAnsi="Arial" w:cs="Arial"/>
          <w:sz w:val="24"/>
          <w:szCs w:val="24"/>
        </w:rPr>
        <w:t xml:space="preserve">осуществлять перечисление денежных средств на организацию временного трудоустройства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4. Рекомендовать </w:t>
      </w:r>
      <w:r w:rsidR="00E66106" w:rsidRPr="009166C0">
        <w:rPr>
          <w:rFonts w:ascii="Arial" w:hAnsi="Arial" w:cs="Arial"/>
          <w:sz w:val="24"/>
          <w:szCs w:val="24"/>
        </w:rPr>
        <w:t>фельдшеру Логовского ФАП,</w:t>
      </w:r>
      <w:r w:rsidRPr="009166C0">
        <w:rPr>
          <w:rFonts w:ascii="Arial" w:hAnsi="Arial" w:cs="Arial"/>
          <w:sz w:val="24"/>
          <w:szCs w:val="24"/>
        </w:rPr>
        <w:t xml:space="preserve"> расположенно</w:t>
      </w:r>
      <w:r w:rsidR="00E66106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 xml:space="preserve">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Логовск</w:t>
      </w:r>
      <w:r w:rsidRPr="009166C0">
        <w:rPr>
          <w:rFonts w:ascii="Arial" w:hAnsi="Arial" w:cs="Arial"/>
          <w:sz w:val="24"/>
          <w:szCs w:val="24"/>
        </w:rPr>
        <w:t xml:space="preserve">ого сельского  поселения Калачевского муниципального </w:t>
      </w:r>
      <w:r w:rsidRPr="009166C0">
        <w:rPr>
          <w:rFonts w:ascii="Arial" w:hAnsi="Arial" w:cs="Arial"/>
          <w:sz w:val="24"/>
          <w:szCs w:val="24"/>
        </w:rPr>
        <w:lastRenderedPageBreak/>
        <w:t>района (</w:t>
      </w:r>
      <w:r w:rsidR="00E66106" w:rsidRPr="009166C0">
        <w:rPr>
          <w:rFonts w:ascii="Arial" w:hAnsi="Arial" w:cs="Arial"/>
          <w:sz w:val="24"/>
          <w:szCs w:val="24"/>
        </w:rPr>
        <w:t>фельдшер Губанова А.А.</w:t>
      </w:r>
      <w:r w:rsidRPr="009166C0">
        <w:rPr>
          <w:rFonts w:ascii="Arial" w:hAnsi="Arial" w:cs="Arial"/>
          <w:sz w:val="24"/>
          <w:szCs w:val="24"/>
        </w:rPr>
        <w:t>) организовать прохождение медосмотра для несовершеннолетних и молодежи, занятых на временных работах;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5.  Предложить ГКУ ЦЗН КР  обеспечить реализацию мероприятий по организации временного трудоустройства  в пределах средств, выделенных на эти цели из федерального бюджета.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6.  Рекомендовать руководителям организаций-работодателей, независимо от форм собственности:</w:t>
      </w:r>
    </w:p>
    <w:p w:rsidR="006D0975" w:rsidRPr="009166C0" w:rsidRDefault="006D0975" w:rsidP="00AB036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обеспечить соблюдение Трудового Кодекса Российской Федерации, безопасных условий труда, а также санитарных требований к местам   работы несовершеннолетних, занятых на временных рабочих местах;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7.  Директору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E66106" w:rsidRPr="009166C0">
        <w:rPr>
          <w:rFonts w:ascii="Arial" w:hAnsi="Arial" w:cs="Arial"/>
          <w:sz w:val="24"/>
          <w:szCs w:val="24"/>
        </w:rPr>
        <w:t>Логовского СПСтрельченко Н</w:t>
      </w:r>
      <w:r w:rsidRPr="009166C0">
        <w:rPr>
          <w:rFonts w:ascii="Arial" w:hAnsi="Arial" w:cs="Arial"/>
          <w:sz w:val="24"/>
          <w:szCs w:val="24"/>
        </w:rPr>
        <w:t>.</w:t>
      </w:r>
      <w:r w:rsidR="00E66106" w:rsidRPr="009166C0">
        <w:rPr>
          <w:rFonts w:ascii="Arial" w:hAnsi="Arial" w:cs="Arial"/>
          <w:sz w:val="24"/>
          <w:szCs w:val="24"/>
        </w:rPr>
        <w:t>В</w:t>
      </w:r>
      <w:r w:rsidRPr="009166C0">
        <w:rPr>
          <w:rFonts w:ascii="Arial" w:hAnsi="Arial" w:cs="Arial"/>
          <w:sz w:val="24"/>
          <w:szCs w:val="24"/>
        </w:rPr>
        <w:t xml:space="preserve">. обеспечить организацию временных рабочих мест,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вского сельского поселения Калачевского муниципального района в соответствии с Положением;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изучить потребность несовершеннолетних и молодежи в трудоустройстве в свободное от учебы время;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организовать прием несовершеннолетних и молодежи, желающих принять участие во временных работах. Сформировать банк вакансий;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Заключить договоры  с ГКУ ЦЗН КР и организациями – работодателями,  на финансирование временного трудоустройства за счет привлечения средств федерального, областного и местных бюджетов.     </w:t>
      </w:r>
    </w:p>
    <w:p w:rsidR="006D0975" w:rsidRDefault="006D0975" w:rsidP="00AB036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Контроль за исполнением постановления возложить на директора МКУ «</w:t>
      </w:r>
      <w:r w:rsidR="00A75C74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A75C74" w:rsidRPr="009166C0">
        <w:rPr>
          <w:rFonts w:ascii="Arial" w:hAnsi="Arial" w:cs="Arial"/>
          <w:sz w:val="24"/>
          <w:szCs w:val="24"/>
        </w:rPr>
        <w:t>Логовского СП Стрельченко Н.В</w:t>
      </w:r>
      <w:r w:rsidRPr="009166C0">
        <w:rPr>
          <w:rFonts w:ascii="Arial" w:hAnsi="Arial" w:cs="Arial"/>
          <w:sz w:val="24"/>
          <w:szCs w:val="24"/>
        </w:rPr>
        <w:t>.</w:t>
      </w:r>
    </w:p>
    <w:p w:rsidR="0021377A" w:rsidRPr="009166C0" w:rsidRDefault="0021377A" w:rsidP="00AB036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Считать постановление № 1 от 22.01.2019 г. утратившим силу. </w:t>
      </w:r>
    </w:p>
    <w:p w:rsidR="006D0975" w:rsidRPr="009166C0" w:rsidRDefault="006D0975" w:rsidP="00AB036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A75C74" w:rsidRPr="009166C0">
        <w:rPr>
          <w:rFonts w:ascii="Arial" w:hAnsi="Arial" w:cs="Arial"/>
          <w:sz w:val="24"/>
          <w:szCs w:val="24"/>
        </w:rPr>
        <w:t>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AB0368" w:rsidP="006D09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A75C74"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</w:t>
      </w:r>
      <w:r w:rsidR="00AB0368">
        <w:rPr>
          <w:rFonts w:ascii="Arial" w:hAnsi="Arial" w:cs="Arial"/>
          <w:b/>
          <w:sz w:val="24"/>
          <w:szCs w:val="24"/>
        </w:rPr>
        <w:t xml:space="preserve">             </w:t>
      </w:r>
      <w:r w:rsidRPr="009166C0">
        <w:rPr>
          <w:rFonts w:ascii="Arial" w:hAnsi="Arial" w:cs="Arial"/>
          <w:b/>
          <w:sz w:val="24"/>
          <w:szCs w:val="24"/>
        </w:rPr>
        <w:t xml:space="preserve">   </w:t>
      </w:r>
      <w:r w:rsidR="00AB0368">
        <w:rPr>
          <w:rFonts w:ascii="Arial" w:hAnsi="Arial" w:cs="Arial"/>
          <w:b/>
          <w:sz w:val="24"/>
          <w:szCs w:val="24"/>
        </w:rPr>
        <w:t>А.В. Братухин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6D0975" w:rsidRPr="006F107D" w:rsidRDefault="006D0975" w:rsidP="006D0975">
      <w:pPr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УТВЕРЖДЕНО:</w:t>
      </w:r>
    </w:p>
    <w:p w:rsidR="006D0975" w:rsidRPr="006F107D" w:rsidRDefault="006D0975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                                   Постановлением</w:t>
      </w:r>
    </w:p>
    <w:p w:rsidR="006D0975" w:rsidRPr="006F107D" w:rsidRDefault="00D26323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Администрации </w:t>
      </w:r>
      <w:r w:rsidR="00A75C74" w:rsidRPr="006F107D">
        <w:rPr>
          <w:rFonts w:ascii="Arial" w:hAnsi="Arial" w:cs="Arial"/>
          <w:sz w:val="24"/>
          <w:szCs w:val="24"/>
        </w:rPr>
        <w:t>Логов</w:t>
      </w:r>
      <w:r w:rsidR="006D0975" w:rsidRPr="006F107D">
        <w:rPr>
          <w:rFonts w:ascii="Arial" w:hAnsi="Arial" w:cs="Arial"/>
          <w:sz w:val="24"/>
          <w:szCs w:val="24"/>
        </w:rPr>
        <w:t>ского</w:t>
      </w:r>
    </w:p>
    <w:p w:rsidR="006D0975" w:rsidRPr="006F107D" w:rsidRDefault="00A75C74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с</w:t>
      </w:r>
      <w:r w:rsidR="006D0975" w:rsidRPr="006F107D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</w:t>
      </w:r>
    </w:p>
    <w:p w:rsidR="006D0975" w:rsidRPr="006F107D" w:rsidRDefault="00AB0368" w:rsidP="006D09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19.03.</w:t>
      </w:r>
      <w:r w:rsidR="00F951F4">
        <w:rPr>
          <w:rFonts w:ascii="Arial" w:hAnsi="Arial" w:cs="Arial"/>
          <w:sz w:val="24"/>
          <w:szCs w:val="24"/>
        </w:rPr>
        <w:t>2019</w:t>
      </w:r>
      <w:r w:rsidR="00D26323" w:rsidRPr="006F107D">
        <w:rPr>
          <w:rFonts w:ascii="Arial" w:hAnsi="Arial" w:cs="Arial"/>
          <w:sz w:val="24"/>
          <w:szCs w:val="24"/>
        </w:rPr>
        <w:t xml:space="preserve"> г. №</w:t>
      </w:r>
      <w:r w:rsidR="00F951F4">
        <w:rPr>
          <w:rFonts w:ascii="Arial" w:hAnsi="Arial" w:cs="Arial"/>
          <w:sz w:val="24"/>
          <w:szCs w:val="24"/>
        </w:rPr>
        <w:t>7</w:t>
      </w:r>
    </w:p>
    <w:p w:rsidR="006D0975" w:rsidRPr="009166C0" w:rsidRDefault="006D0975" w:rsidP="006D097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ПОЛОЖЕНИЕ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впервые;проведения оплачиваемых общественных работ на территории</w:t>
      </w:r>
    </w:p>
    <w:p w:rsidR="006D0975" w:rsidRPr="009166C0" w:rsidRDefault="00A75C74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 сельского поселения Калачевск</w:t>
      </w:r>
      <w:r w:rsidR="00F951F4">
        <w:rPr>
          <w:rFonts w:ascii="Arial" w:hAnsi="Arial" w:cs="Arial"/>
          <w:b/>
          <w:sz w:val="24"/>
          <w:szCs w:val="24"/>
        </w:rPr>
        <w:t>ого муниципального района в 2019</w:t>
      </w:r>
      <w:r w:rsidR="006D0975" w:rsidRPr="009166C0">
        <w:rPr>
          <w:rFonts w:ascii="Arial" w:hAnsi="Arial" w:cs="Arial"/>
          <w:b/>
          <w:sz w:val="24"/>
          <w:szCs w:val="24"/>
        </w:rPr>
        <w:t xml:space="preserve"> году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Настоящее Положение разработано с учетом социальной значимости 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временной занятости несовершеннолетних граждан и молодых людей, общественных работников  в целях приобщения их к трудовой деятельности, создания благоприятных условий, временной занятости подростков и молодых людей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</w:t>
      </w:r>
      <w:r w:rsidR="00A75C74" w:rsidRPr="009166C0">
        <w:rPr>
          <w:rFonts w:ascii="Arial" w:hAnsi="Arial" w:cs="Arial"/>
          <w:sz w:val="24"/>
          <w:szCs w:val="24"/>
        </w:rPr>
        <w:t>с</w:t>
      </w:r>
      <w:r w:rsidRPr="009166C0">
        <w:rPr>
          <w:rFonts w:ascii="Arial" w:hAnsi="Arial" w:cs="Arial"/>
          <w:sz w:val="24"/>
          <w:szCs w:val="24"/>
        </w:rPr>
        <w:t>кого сельского поселения Калачевского муниципального района и в соответствии со следующими документами: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законом РФ от 19 апреля 1991г. № 1032-1 «О занятости населения  в Российской Федерации» (с изменениями и дополнениями);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приказом Министерства здравоохранения и социального развития Российской Федерации от 29 июля 2005 года № 485 «Об утверждении  положения о порядке финансирования мероприятий по содействию занятости населения и социальной поддержке безработных граждан».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1. Общие положения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1.1 Изучение потребности несовершеннолетних граждан в возрасте от 14 до 18 лет (далее именуются – несовершеннолетние) в свободное от учебы время, безработных граждан, испытывающих трудности в поиске работы,</w:t>
      </w:r>
      <w:r w:rsidRPr="009166C0">
        <w:rPr>
          <w:rFonts w:ascii="Arial" w:hAnsi="Arial" w:cs="Arial"/>
          <w:b/>
          <w:sz w:val="24"/>
          <w:szCs w:val="24"/>
        </w:rPr>
        <w:t>,</w:t>
      </w:r>
      <w:r w:rsidRPr="009166C0">
        <w:rPr>
          <w:rFonts w:ascii="Arial" w:hAnsi="Arial" w:cs="Arial"/>
          <w:sz w:val="24"/>
          <w:szCs w:val="24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оплачиваемыхобщественных работ в трудоустройстве проводится на основе анализа данных о количестве обращений  в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37337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>,  ГКУ ЦЗН КР, а также в соответствии с рекомендациями комиссии по делам несовершеннолетних и защите их прав.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1.2 Приоритетным правом при трудоустройстве несовершеннолетних  на временные рабочие места пользуются дети-сироты, дети, оставшиеся без попечения родителей, дети из семей безработных родителей, семей, находящихся в социально опасном положении, из неполных, многодетных семей, семей беженцев и вынужденных переселенцев, а также несовершеннолетние, состоящие на учете в комиссиях по делам несовершеннолетних и защите их прав, освобожденные из воспитательно-трудовых колоний или закончившие специальные учебно-воспитательные учреждения, малообеспеченные граждане, состоящие на учете в ГКУ «Центр социальной защите населения» по Калачевскому району.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lastRenderedPageBreak/>
        <w:tab/>
        <w:t>1.3. Трудоустройство несовершеннолетних, молодежи, общественных работников  на создаваемые временные рабочие места в организациях и на предприятиях, независимо от их форм собственности, осуществляется при условии соблюдения Трудового Кодекса Российской Федерации для данной категории, наличия санитарно-эпидемиологического заключения о соответствии условий труда требованиям санитарных правил и гигиенических нормативов, а также оформления соответствующей записи в трудовой книжке.</w:t>
      </w:r>
    </w:p>
    <w:p w:rsidR="00B27CD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1.4. В соответствии со статьей 92 Трудового Кодекса Российской Федерации норма рабочего времени для несовершеннолетних лиц, получающих общее или среднее профессиональное образование и работающих в период каникул не может превышать: в возрасте от 14 до 15 лет  более 20 часов в неделю (не более 4 часов в день),  в возрасте от 15 до 16 лет  более 25 часов в неделю (не более 5 часов в день), в возрасте от 16 до 18 лет  более 35 часов в неделю (не более 7 часов в день). Продолжительность рабочего времени, для несовершеннолетних лиц,  получающих общее или среднее профессиональное образование и  совмещающих в течение учебного года получение образования с работой, не может превышать  в возрасте от 14 до 16 лет  более 12,5 часов  в неделю (не более 2,5 часов в день), в возрасте от 16  до 18 лет  более 20 часов  в неделю (не более 4 часов в день).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1.5 Прием на работу несовершеннолетних и молодежи, осуществляется после прохождения медицинского освидетельствования, регистрации в центре занятости населения с оформлением соответствующего приказа и ознакомлением с ним подростка под роспись. Для несовершеннолетних граждан в  возрасте от 14 до 16 лет, являющихся учащимися общеобразовательных учреждений, дополнительным требованием является письменное разрешение одного из родителей или органа опеки и попечительства.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2. Финансирование и оплата труда 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2.1. Финансирование временной занятости несовершеннолетних, общественных работников  на период их участия во временных работах, производится: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привлечения на долевой основе средств работодателей, средств местного, областного бюджетов;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средств федерального бюджета, выделяемых на материальную поддержку несовершеннолетних ГКУ ЦЗН КР.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2.2. Оплата труда за счет средств местного и областного бюджетов осуществляется пропорционально отработанному времени,  в зависимости от выработки, согласно существующим нормам и расценкам.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Работодатель может за счет собственных средств производить несовершеннолетним доплаты до уровня оплаты труда работников соответствующих категорий при полной продолжительности ежедневной работы.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2.3. Размер месячной заработной платы, отработавших норму рабочего времени и выполнивших нормы труда на временных рабочих местах, не может быть ниже установленного федеральным законом минимального размера оплаты труда, с учетом сокращенной продолжительности работы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2.4. Занятые на временных рабочих местах  имеют право на денежную компенсацию за неиспользованный отпуск при условии отработки месячного баланса рабочего времени, предусмотренного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2.5. Финансовые средства, выделяемые из федерального и областного бюджетов, используются для трудоустройства несовершеннолетних  на организуемых временных рабочих местах в рамках реализации данного </w:t>
      </w:r>
      <w:r w:rsidRPr="009166C0">
        <w:rPr>
          <w:rFonts w:ascii="Arial" w:hAnsi="Arial" w:cs="Arial"/>
          <w:sz w:val="24"/>
          <w:szCs w:val="24"/>
        </w:rPr>
        <w:lastRenderedPageBreak/>
        <w:t>постановления,  в соответствии с ресурсным обеспечением и отдельными договорами, заключенными с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37337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>, с ГКУ ЦЗН КР.</w:t>
      </w:r>
    </w:p>
    <w:p w:rsidR="006D0975" w:rsidRPr="009166C0" w:rsidRDefault="006D0975" w:rsidP="006D0975">
      <w:pPr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3. Ресурсное обеспечение мероприятий по организации временного трудоустройства </w:t>
      </w: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2268"/>
        <w:gridCol w:w="1274"/>
        <w:gridCol w:w="1262"/>
        <w:gridCol w:w="585"/>
        <w:gridCol w:w="585"/>
        <w:gridCol w:w="585"/>
        <w:gridCol w:w="585"/>
        <w:gridCol w:w="1903"/>
      </w:tblGrid>
      <w:tr w:rsidR="000133E6" w:rsidRPr="009166C0" w:rsidTr="000133E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Число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Продолжи-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Период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Сумма средств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предусмотренная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 бюджете</w:t>
            </w:r>
          </w:p>
        </w:tc>
      </w:tr>
      <w:tr w:rsidR="000133E6" w:rsidRPr="009166C0" w:rsidTr="000133E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общественных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работ,</w:t>
            </w:r>
          </w:p>
          <w:p w:rsidR="006D0975" w:rsidRPr="009166C0" w:rsidRDefault="00D26323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граждан </w:t>
            </w:r>
            <w:r w:rsidR="006D0975" w:rsidRPr="009166C0">
              <w:rPr>
                <w:rFonts w:ascii="Arial" w:hAnsi="Arial" w:cs="Arial"/>
                <w:sz w:val="24"/>
                <w:szCs w:val="24"/>
              </w:rPr>
              <w:t xml:space="preserve">испытывающих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трудности в поиске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Временное трудоустройство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граждан в возрасте от 14 до 18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F951F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F951F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6D0975" w:rsidRPr="009166C0">
              <w:rPr>
                <w:rFonts w:ascii="Arial" w:hAnsi="Arial" w:cs="Arial"/>
                <w:sz w:val="24"/>
                <w:szCs w:val="24"/>
              </w:rPr>
              <w:t>месяц</w:t>
            </w:r>
            <w:r w:rsidR="00373376" w:rsidRPr="009166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F951F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F951F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3376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F951F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F951F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F951F4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5C486E" w:rsidRPr="009166C0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373376" w:rsidRPr="009166C0">
              <w:rPr>
                <w:rFonts w:ascii="Arial" w:hAnsi="Arial" w:cs="Arial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Примечание: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  <w:u w:val="single"/>
        </w:rPr>
        <w:t>Виды работ: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а) благоустройство и озеленение территорий;  восстановление лесопарковых зон;  подсобные строительные работы по ремонту и восстановлению объектов социально-культурного назначения;  социальный патронаж одиноких инвалидов, пенсионеров, ветеранов войны и труда, детей-инвалидов;  распространение молодежных изданий, средств массовой информации, курьерская, архивная работа, делопроизводство;</w:t>
      </w: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</w:p>
    <w:sectPr w:rsidR="006D0975" w:rsidRPr="009166C0" w:rsidSect="006D0975">
      <w:pgSz w:w="11906" w:h="16838"/>
      <w:pgMar w:top="1134" w:right="1021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17" w:rsidRDefault="00631217">
      <w:r>
        <w:separator/>
      </w:r>
    </w:p>
  </w:endnote>
  <w:endnote w:type="continuationSeparator" w:id="1">
    <w:p w:rsidR="00631217" w:rsidRDefault="0063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17" w:rsidRDefault="00631217">
      <w:r>
        <w:separator/>
      </w:r>
    </w:p>
  </w:footnote>
  <w:footnote w:type="continuationSeparator" w:id="1">
    <w:p w:rsidR="00631217" w:rsidRDefault="00631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ABD"/>
    <w:multiLevelType w:val="hybridMultilevel"/>
    <w:tmpl w:val="F402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109CE"/>
    <w:multiLevelType w:val="hybridMultilevel"/>
    <w:tmpl w:val="3B243F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32CF5"/>
    <w:multiLevelType w:val="hybridMultilevel"/>
    <w:tmpl w:val="DDDE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44FE2"/>
    <w:multiLevelType w:val="hybridMultilevel"/>
    <w:tmpl w:val="25687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75"/>
    <w:rsid w:val="000133E6"/>
    <w:rsid w:val="001773AA"/>
    <w:rsid w:val="00186F6B"/>
    <w:rsid w:val="001E1493"/>
    <w:rsid w:val="0021377A"/>
    <w:rsid w:val="00373376"/>
    <w:rsid w:val="003B2FE8"/>
    <w:rsid w:val="003C7D87"/>
    <w:rsid w:val="00492782"/>
    <w:rsid w:val="004F2C6C"/>
    <w:rsid w:val="005C486E"/>
    <w:rsid w:val="00631217"/>
    <w:rsid w:val="00695C5B"/>
    <w:rsid w:val="006D0975"/>
    <w:rsid w:val="006F107D"/>
    <w:rsid w:val="007F6A32"/>
    <w:rsid w:val="00803C74"/>
    <w:rsid w:val="00851EE6"/>
    <w:rsid w:val="00864D6F"/>
    <w:rsid w:val="00902760"/>
    <w:rsid w:val="009166C0"/>
    <w:rsid w:val="00920C35"/>
    <w:rsid w:val="009B6DE7"/>
    <w:rsid w:val="009C3105"/>
    <w:rsid w:val="009D3783"/>
    <w:rsid w:val="00A13D49"/>
    <w:rsid w:val="00A36E52"/>
    <w:rsid w:val="00A75C74"/>
    <w:rsid w:val="00AB0368"/>
    <w:rsid w:val="00AB7238"/>
    <w:rsid w:val="00B27CD5"/>
    <w:rsid w:val="00D2401A"/>
    <w:rsid w:val="00D26323"/>
    <w:rsid w:val="00DF1B94"/>
    <w:rsid w:val="00E66106"/>
    <w:rsid w:val="00E90573"/>
    <w:rsid w:val="00E93B7A"/>
    <w:rsid w:val="00F2445E"/>
    <w:rsid w:val="00F63165"/>
    <w:rsid w:val="00F9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75"/>
  </w:style>
  <w:style w:type="paragraph" w:styleId="3">
    <w:name w:val="heading 3"/>
    <w:basedOn w:val="a"/>
    <w:next w:val="a"/>
    <w:qFormat/>
    <w:rsid w:val="006D097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B0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2019-04-03T07:24:00Z</cp:lastPrinted>
  <dcterms:created xsi:type="dcterms:W3CDTF">2019-03-27T05:26:00Z</dcterms:created>
  <dcterms:modified xsi:type="dcterms:W3CDTF">2019-04-04T10:45:00Z</dcterms:modified>
</cp:coreProperties>
</file>