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B5" w:rsidRPr="00524B98" w:rsidRDefault="00B728B5" w:rsidP="00B728B5">
      <w:pPr>
        <w:jc w:val="center"/>
        <w:rPr>
          <w:rFonts w:ascii="Arial" w:hAnsi="Arial" w:cs="Arial"/>
          <w:b/>
          <w:color w:val="000000" w:themeColor="text1"/>
          <w:sz w:val="24"/>
          <w:szCs w:val="24"/>
        </w:rPr>
      </w:pPr>
      <w:r w:rsidRPr="00524B98">
        <w:rPr>
          <w:rFonts w:ascii="Arial" w:hAnsi="Arial" w:cs="Arial"/>
          <w:b/>
          <w:color w:val="000000" w:themeColor="text1"/>
          <w:sz w:val="24"/>
          <w:szCs w:val="24"/>
        </w:rPr>
        <w:t>АДМИНИСТРАЦИЯ</w:t>
      </w:r>
    </w:p>
    <w:p w:rsidR="00B728B5" w:rsidRPr="00524B98" w:rsidRDefault="00B728B5" w:rsidP="00B728B5">
      <w:pPr>
        <w:jc w:val="center"/>
        <w:rPr>
          <w:rFonts w:ascii="Arial" w:hAnsi="Arial" w:cs="Arial"/>
          <w:b/>
          <w:color w:val="000000" w:themeColor="text1"/>
          <w:sz w:val="24"/>
          <w:szCs w:val="24"/>
        </w:rPr>
      </w:pPr>
      <w:r w:rsidRPr="00524B98">
        <w:rPr>
          <w:rFonts w:ascii="Arial" w:hAnsi="Arial" w:cs="Arial"/>
          <w:b/>
          <w:color w:val="000000" w:themeColor="text1"/>
          <w:sz w:val="24"/>
          <w:szCs w:val="24"/>
        </w:rPr>
        <w:t>ЛОГОВСКОГО  СЕЛЬСКОГО ПОСЕЛЕНИЯ</w:t>
      </w:r>
    </w:p>
    <w:p w:rsidR="00B728B5" w:rsidRPr="00524B98" w:rsidRDefault="00B728B5" w:rsidP="00B728B5">
      <w:pPr>
        <w:jc w:val="center"/>
        <w:rPr>
          <w:rFonts w:ascii="Arial" w:hAnsi="Arial" w:cs="Arial"/>
          <w:b/>
          <w:color w:val="000000" w:themeColor="text1"/>
          <w:sz w:val="24"/>
          <w:szCs w:val="24"/>
        </w:rPr>
      </w:pPr>
      <w:r w:rsidRPr="00524B98">
        <w:rPr>
          <w:rFonts w:ascii="Arial" w:hAnsi="Arial" w:cs="Arial"/>
          <w:b/>
          <w:color w:val="000000" w:themeColor="text1"/>
          <w:sz w:val="24"/>
          <w:szCs w:val="24"/>
        </w:rPr>
        <w:t>КАЛАЧЁВСКОГО МУНИЦИПАЛЬНОГО РАЙОНА</w:t>
      </w:r>
    </w:p>
    <w:p w:rsidR="00B728B5" w:rsidRPr="00524B98" w:rsidRDefault="00B728B5" w:rsidP="00B728B5">
      <w:pPr>
        <w:jc w:val="center"/>
        <w:rPr>
          <w:rFonts w:ascii="Arial" w:hAnsi="Arial" w:cs="Arial"/>
          <w:color w:val="000000" w:themeColor="text1"/>
          <w:sz w:val="24"/>
          <w:szCs w:val="24"/>
        </w:rPr>
      </w:pPr>
      <w:r w:rsidRPr="00524B98">
        <w:rPr>
          <w:rFonts w:ascii="Arial" w:hAnsi="Arial" w:cs="Arial"/>
          <w:b/>
          <w:color w:val="000000" w:themeColor="text1"/>
          <w:sz w:val="24"/>
          <w:szCs w:val="24"/>
        </w:rPr>
        <w:t>ВОЛГОГРАДСКОЙ ОБЛАСТИ</w:t>
      </w:r>
    </w:p>
    <w:tbl>
      <w:tblPr>
        <w:tblW w:w="9720" w:type="dxa"/>
        <w:tblInd w:w="108" w:type="dxa"/>
        <w:tblBorders>
          <w:top w:val="thinThickSmallGap" w:sz="24" w:space="0" w:color="auto"/>
        </w:tblBorders>
        <w:tblLook w:val="04A0"/>
      </w:tblPr>
      <w:tblGrid>
        <w:gridCol w:w="9720"/>
      </w:tblGrid>
      <w:tr w:rsidR="00B728B5" w:rsidRPr="00524B98" w:rsidTr="00103DE5">
        <w:trPr>
          <w:trHeight w:val="49"/>
        </w:trPr>
        <w:tc>
          <w:tcPr>
            <w:tcW w:w="9720" w:type="dxa"/>
            <w:tcBorders>
              <w:top w:val="thinThickSmallGap" w:sz="24" w:space="0" w:color="auto"/>
              <w:left w:val="nil"/>
              <w:bottom w:val="nil"/>
              <w:right w:val="nil"/>
            </w:tcBorders>
          </w:tcPr>
          <w:p w:rsidR="00B728B5" w:rsidRPr="00524B98" w:rsidRDefault="00B728B5" w:rsidP="00103DE5">
            <w:pPr>
              <w:jc w:val="center"/>
              <w:rPr>
                <w:rFonts w:ascii="Arial" w:hAnsi="Arial" w:cs="Arial"/>
                <w:b/>
                <w:color w:val="000000" w:themeColor="text1"/>
                <w:sz w:val="24"/>
                <w:szCs w:val="24"/>
              </w:rPr>
            </w:pPr>
            <w:r w:rsidRPr="00524B98">
              <w:rPr>
                <w:rFonts w:ascii="Arial" w:hAnsi="Arial" w:cs="Arial"/>
                <w:b/>
                <w:color w:val="000000" w:themeColor="text1"/>
                <w:sz w:val="24"/>
                <w:szCs w:val="24"/>
              </w:rPr>
              <w:t>ПОСТАНОВЛЕНИЕ</w:t>
            </w:r>
          </w:p>
        </w:tc>
      </w:tr>
    </w:tbl>
    <w:p w:rsidR="00B728B5" w:rsidRPr="00524B98" w:rsidRDefault="00B728B5" w:rsidP="00B728B5">
      <w:pPr>
        <w:rPr>
          <w:rFonts w:ascii="Arial" w:hAnsi="Arial" w:cs="Arial"/>
          <w:color w:val="000000" w:themeColor="text1"/>
          <w:sz w:val="24"/>
          <w:szCs w:val="24"/>
        </w:rPr>
      </w:pPr>
    </w:p>
    <w:p w:rsidR="00C679BA" w:rsidRPr="00524B98" w:rsidRDefault="00C679BA" w:rsidP="00C679BA">
      <w:pPr>
        <w:jc w:val="center"/>
        <w:rPr>
          <w:rFonts w:ascii="Arial" w:hAnsi="Arial" w:cs="Arial"/>
          <w:b/>
          <w:color w:val="000000" w:themeColor="text1"/>
          <w:sz w:val="24"/>
          <w:szCs w:val="24"/>
        </w:rPr>
      </w:pPr>
    </w:p>
    <w:p w:rsidR="00B43769" w:rsidRPr="00524B98" w:rsidRDefault="00B728B5" w:rsidP="00C004D5">
      <w:pPr>
        <w:rPr>
          <w:rFonts w:ascii="Arial" w:hAnsi="Arial" w:cs="Arial"/>
          <w:b/>
          <w:color w:val="000000" w:themeColor="text1"/>
          <w:sz w:val="24"/>
          <w:szCs w:val="24"/>
        </w:rPr>
      </w:pPr>
      <w:r w:rsidRPr="00524B98">
        <w:rPr>
          <w:rFonts w:ascii="Arial" w:hAnsi="Arial" w:cs="Arial"/>
          <w:b/>
          <w:color w:val="000000" w:themeColor="text1"/>
          <w:sz w:val="24"/>
          <w:szCs w:val="24"/>
        </w:rPr>
        <w:t>От 13 декабря 2018 г № 114</w:t>
      </w:r>
    </w:p>
    <w:p w:rsidR="00B728B5" w:rsidRPr="00524B98" w:rsidRDefault="00B728B5" w:rsidP="00C004D5">
      <w:pPr>
        <w:rPr>
          <w:rFonts w:ascii="Arial" w:hAnsi="Arial" w:cs="Arial"/>
          <w:b/>
          <w:color w:val="000000" w:themeColor="text1"/>
          <w:sz w:val="24"/>
          <w:szCs w:val="24"/>
        </w:rPr>
      </w:pPr>
    </w:p>
    <w:p w:rsidR="00B43769" w:rsidRPr="00524B98" w:rsidRDefault="00945743" w:rsidP="00C004D5">
      <w:pPr>
        <w:tabs>
          <w:tab w:val="left" w:pos="5954"/>
        </w:tabs>
        <w:jc w:val="center"/>
        <w:rPr>
          <w:rFonts w:ascii="Arial" w:hAnsi="Arial" w:cs="Arial"/>
          <w:b/>
          <w:bCs/>
          <w:color w:val="000000" w:themeColor="text1"/>
          <w:sz w:val="24"/>
          <w:szCs w:val="24"/>
        </w:rPr>
      </w:pPr>
      <w:r w:rsidRPr="00524B98">
        <w:rPr>
          <w:rFonts w:ascii="Arial" w:hAnsi="Arial" w:cs="Arial"/>
          <w:b/>
          <w:bCs/>
          <w:color w:val="000000" w:themeColor="text1"/>
          <w:sz w:val="24"/>
          <w:szCs w:val="24"/>
        </w:rPr>
        <w:t>«</w:t>
      </w:r>
      <w:r w:rsidR="00B43769" w:rsidRPr="00524B98">
        <w:rPr>
          <w:rFonts w:ascii="Arial" w:hAnsi="Arial" w:cs="Arial"/>
          <w:b/>
          <w:bCs/>
          <w:color w:val="000000" w:themeColor="text1"/>
          <w:sz w:val="24"/>
          <w:szCs w:val="24"/>
        </w:rPr>
        <w:t xml:space="preserve">О внесении изменений в </w:t>
      </w:r>
      <w:r w:rsidRPr="00524B98">
        <w:rPr>
          <w:rFonts w:ascii="Arial" w:hAnsi="Arial" w:cs="Arial"/>
          <w:b/>
          <w:bCs/>
          <w:color w:val="000000" w:themeColor="text1"/>
          <w:sz w:val="24"/>
          <w:szCs w:val="24"/>
        </w:rPr>
        <w:t>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proofErr w:type="gramStart"/>
      <w:r w:rsidR="00C004D5" w:rsidRPr="00524B98">
        <w:rPr>
          <w:rFonts w:ascii="Arial" w:hAnsi="Arial" w:cs="Arial"/>
          <w:b/>
          <w:bCs/>
          <w:color w:val="000000" w:themeColor="text1"/>
          <w:sz w:val="24"/>
          <w:szCs w:val="24"/>
        </w:rPr>
        <w:t>,у</w:t>
      </w:r>
      <w:proofErr w:type="gramEnd"/>
      <w:r w:rsidR="00C004D5" w:rsidRPr="00524B98">
        <w:rPr>
          <w:rFonts w:ascii="Arial" w:hAnsi="Arial" w:cs="Arial"/>
          <w:b/>
          <w:bCs/>
          <w:color w:val="000000" w:themeColor="text1"/>
          <w:sz w:val="24"/>
          <w:szCs w:val="24"/>
        </w:rPr>
        <w:t>твержденны</w:t>
      </w:r>
      <w:r w:rsidR="00B74128" w:rsidRPr="00524B98">
        <w:rPr>
          <w:rFonts w:ascii="Arial" w:hAnsi="Arial" w:cs="Arial"/>
          <w:b/>
          <w:bCs/>
          <w:color w:val="000000" w:themeColor="text1"/>
          <w:sz w:val="24"/>
          <w:szCs w:val="24"/>
        </w:rPr>
        <w:t>е</w:t>
      </w:r>
      <w:r w:rsidR="00C004D5" w:rsidRPr="00524B98">
        <w:rPr>
          <w:rFonts w:ascii="Arial" w:hAnsi="Arial" w:cs="Arial"/>
          <w:b/>
          <w:bCs/>
          <w:color w:val="000000" w:themeColor="text1"/>
          <w:sz w:val="24"/>
          <w:szCs w:val="24"/>
        </w:rPr>
        <w:t xml:space="preserve"> Постановлением администрации </w:t>
      </w:r>
      <w:proofErr w:type="spellStart"/>
      <w:r w:rsidR="00430C43" w:rsidRPr="00524B98">
        <w:rPr>
          <w:rFonts w:ascii="Arial" w:hAnsi="Arial" w:cs="Arial"/>
          <w:b/>
          <w:bCs/>
          <w:color w:val="000000" w:themeColor="text1"/>
          <w:sz w:val="24"/>
          <w:szCs w:val="24"/>
        </w:rPr>
        <w:t>Логовского</w:t>
      </w:r>
      <w:proofErr w:type="spellEnd"/>
      <w:r w:rsidR="00C004D5" w:rsidRPr="00524B98">
        <w:rPr>
          <w:rFonts w:ascii="Arial" w:hAnsi="Arial" w:cs="Arial"/>
          <w:b/>
          <w:bCs/>
          <w:color w:val="000000" w:themeColor="text1"/>
          <w:sz w:val="24"/>
          <w:szCs w:val="24"/>
        </w:rPr>
        <w:t xml:space="preserve"> сельского поселения </w:t>
      </w:r>
      <w:proofErr w:type="spellStart"/>
      <w:r w:rsidR="00430C43" w:rsidRPr="00524B98">
        <w:rPr>
          <w:rFonts w:ascii="Arial" w:hAnsi="Arial" w:cs="Arial"/>
          <w:b/>
          <w:bCs/>
          <w:color w:val="000000" w:themeColor="text1"/>
          <w:sz w:val="24"/>
          <w:szCs w:val="24"/>
        </w:rPr>
        <w:t>Калачевского</w:t>
      </w:r>
      <w:proofErr w:type="spellEnd"/>
      <w:r w:rsidR="00720FE9" w:rsidRPr="00524B98">
        <w:rPr>
          <w:rFonts w:ascii="Arial" w:hAnsi="Arial" w:cs="Arial"/>
          <w:b/>
          <w:bCs/>
          <w:color w:val="000000" w:themeColor="text1"/>
          <w:sz w:val="24"/>
          <w:szCs w:val="24"/>
        </w:rPr>
        <w:t xml:space="preserve"> муниципального района Волгоградской области </w:t>
      </w:r>
      <w:r w:rsidR="00C004D5" w:rsidRPr="00524B98">
        <w:rPr>
          <w:rFonts w:ascii="Arial" w:hAnsi="Arial" w:cs="Arial"/>
          <w:b/>
          <w:bCs/>
          <w:color w:val="000000" w:themeColor="text1"/>
          <w:sz w:val="24"/>
          <w:szCs w:val="24"/>
        </w:rPr>
        <w:t xml:space="preserve">от </w:t>
      </w:r>
      <w:r w:rsidRPr="00524B98">
        <w:rPr>
          <w:rFonts w:ascii="Arial" w:hAnsi="Arial" w:cs="Arial"/>
          <w:b/>
          <w:bCs/>
          <w:color w:val="000000" w:themeColor="text1"/>
          <w:sz w:val="24"/>
          <w:szCs w:val="24"/>
        </w:rPr>
        <w:t>03.10.2017</w:t>
      </w:r>
      <w:r w:rsidR="00C004D5" w:rsidRPr="00524B98">
        <w:rPr>
          <w:rFonts w:ascii="Arial" w:hAnsi="Arial" w:cs="Arial"/>
          <w:b/>
          <w:bCs/>
          <w:color w:val="000000" w:themeColor="text1"/>
          <w:sz w:val="24"/>
          <w:szCs w:val="24"/>
        </w:rPr>
        <w:t xml:space="preserve"> г. № </w:t>
      </w:r>
      <w:r w:rsidRPr="00524B98">
        <w:rPr>
          <w:rFonts w:ascii="Arial" w:hAnsi="Arial" w:cs="Arial"/>
          <w:b/>
          <w:bCs/>
          <w:color w:val="000000" w:themeColor="text1"/>
          <w:sz w:val="24"/>
          <w:szCs w:val="24"/>
        </w:rPr>
        <w:t>67</w:t>
      </w:r>
    </w:p>
    <w:p w:rsidR="00B43769" w:rsidRPr="00524B98" w:rsidRDefault="00B43769" w:rsidP="00C004D5">
      <w:pPr>
        <w:tabs>
          <w:tab w:val="left" w:pos="5954"/>
        </w:tabs>
        <w:jc w:val="center"/>
        <w:rPr>
          <w:rFonts w:ascii="Arial" w:hAnsi="Arial" w:cs="Arial"/>
          <w:b/>
          <w:color w:val="000000" w:themeColor="text1"/>
          <w:sz w:val="24"/>
          <w:szCs w:val="24"/>
        </w:rPr>
      </w:pPr>
    </w:p>
    <w:p w:rsidR="00C679BA" w:rsidRPr="00524B98" w:rsidRDefault="00945743" w:rsidP="0070301A">
      <w:pPr>
        <w:ind w:firstLine="708"/>
        <w:jc w:val="both"/>
        <w:rPr>
          <w:rFonts w:ascii="Arial" w:hAnsi="Arial" w:cs="Arial"/>
          <w:color w:val="000000" w:themeColor="text1"/>
          <w:sz w:val="24"/>
          <w:szCs w:val="24"/>
        </w:rPr>
      </w:pPr>
      <w:r w:rsidRPr="00524B98">
        <w:rPr>
          <w:rFonts w:ascii="Arial" w:hAnsi="Arial" w:cs="Arial"/>
          <w:color w:val="000000" w:themeColor="text1"/>
          <w:sz w:val="24"/>
          <w:szCs w:val="24"/>
        </w:rPr>
        <w:t xml:space="preserve">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00C679BA" w:rsidRPr="00524B98">
        <w:rPr>
          <w:rFonts w:ascii="Arial" w:hAnsi="Arial" w:cs="Arial"/>
          <w:color w:val="000000" w:themeColor="text1"/>
          <w:sz w:val="24"/>
          <w:szCs w:val="24"/>
        </w:rPr>
        <w:t xml:space="preserve">руководствуясь Уставом </w:t>
      </w:r>
      <w:proofErr w:type="spellStart"/>
      <w:r w:rsidR="0070301A" w:rsidRPr="00524B98">
        <w:rPr>
          <w:rFonts w:ascii="Arial" w:hAnsi="Arial" w:cs="Arial"/>
          <w:color w:val="000000" w:themeColor="text1"/>
          <w:sz w:val="24"/>
          <w:szCs w:val="24"/>
        </w:rPr>
        <w:t>Логовского</w:t>
      </w:r>
      <w:proofErr w:type="spellEnd"/>
      <w:r w:rsidR="00C679BA" w:rsidRPr="00524B98">
        <w:rPr>
          <w:rFonts w:ascii="Arial" w:hAnsi="Arial" w:cs="Arial"/>
          <w:color w:val="000000" w:themeColor="text1"/>
          <w:sz w:val="24"/>
          <w:szCs w:val="24"/>
        </w:rPr>
        <w:t xml:space="preserve"> сельского поселения </w:t>
      </w:r>
      <w:proofErr w:type="spellStart"/>
      <w:r w:rsidR="0070301A" w:rsidRPr="00524B98">
        <w:rPr>
          <w:rFonts w:ascii="Arial" w:hAnsi="Arial" w:cs="Arial"/>
          <w:color w:val="000000" w:themeColor="text1"/>
          <w:sz w:val="24"/>
          <w:szCs w:val="24"/>
        </w:rPr>
        <w:t>Калачевского</w:t>
      </w:r>
      <w:proofErr w:type="spellEnd"/>
      <w:r w:rsidR="00720FE9" w:rsidRPr="00524B98">
        <w:rPr>
          <w:rFonts w:ascii="Arial" w:hAnsi="Arial" w:cs="Arial"/>
          <w:color w:val="000000" w:themeColor="text1"/>
          <w:sz w:val="24"/>
          <w:szCs w:val="24"/>
        </w:rPr>
        <w:t xml:space="preserve"> муниципального района Волгоградской области</w:t>
      </w:r>
      <w:r w:rsidR="0070301A" w:rsidRPr="00524B98">
        <w:rPr>
          <w:rFonts w:ascii="Arial" w:hAnsi="Arial" w:cs="Arial"/>
          <w:color w:val="000000" w:themeColor="text1"/>
          <w:sz w:val="24"/>
          <w:szCs w:val="24"/>
        </w:rPr>
        <w:t>,</w:t>
      </w:r>
    </w:p>
    <w:p w:rsidR="00B43769" w:rsidRPr="00524B98" w:rsidRDefault="00B43769" w:rsidP="00C004D5">
      <w:pPr>
        <w:pStyle w:val="a4"/>
        <w:shd w:val="clear" w:color="auto" w:fill="auto"/>
        <w:spacing w:before="0" w:after="0" w:line="240" w:lineRule="auto"/>
        <w:ind w:left="20" w:right="-120" w:firstLine="700"/>
        <w:rPr>
          <w:rFonts w:ascii="Arial" w:hAnsi="Arial" w:cs="Arial"/>
          <w:color w:val="000000" w:themeColor="text1"/>
          <w:sz w:val="24"/>
          <w:szCs w:val="24"/>
        </w:rPr>
      </w:pPr>
    </w:p>
    <w:p w:rsidR="00B43769" w:rsidRPr="00524B98" w:rsidRDefault="00B43769" w:rsidP="00B728B5">
      <w:pPr>
        <w:pStyle w:val="12"/>
        <w:keepNext/>
        <w:keepLines/>
        <w:shd w:val="clear" w:color="auto" w:fill="auto"/>
        <w:spacing w:line="240" w:lineRule="auto"/>
        <w:jc w:val="left"/>
        <w:rPr>
          <w:rFonts w:ascii="Arial" w:hAnsi="Arial" w:cs="Arial"/>
          <w:color w:val="000000" w:themeColor="text1"/>
          <w:sz w:val="24"/>
          <w:szCs w:val="24"/>
        </w:rPr>
      </w:pPr>
      <w:bookmarkStart w:id="0" w:name="bookmark2"/>
      <w:r w:rsidRPr="00524B98">
        <w:rPr>
          <w:rFonts w:ascii="Arial" w:hAnsi="Arial" w:cs="Arial"/>
          <w:color w:val="000000" w:themeColor="text1"/>
          <w:sz w:val="24"/>
          <w:szCs w:val="24"/>
        </w:rPr>
        <w:t>ПОСТАНОВЛЯ</w:t>
      </w:r>
      <w:r w:rsidR="00767C9F" w:rsidRPr="00524B98">
        <w:rPr>
          <w:rFonts w:ascii="Arial" w:hAnsi="Arial" w:cs="Arial"/>
          <w:color w:val="000000" w:themeColor="text1"/>
          <w:sz w:val="24"/>
          <w:szCs w:val="24"/>
        </w:rPr>
        <w:t>ЕТ</w:t>
      </w:r>
      <w:r w:rsidRPr="00524B98">
        <w:rPr>
          <w:rFonts w:ascii="Arial" w:hAnsi="Arial" w:cs="Arial"/>
          <w:color w:val="000000" w:themeColor="text1"/>
          <w:sz w:val="24"/>
          <w:szCs w:val="24"/>
        </w:rPr>
        <w:t>:</w:t>
      </w:r>
      <w:bookmarkEnd w:id="0"/>
    </w:p>
    <w:p w:rsidR="00D7613A" w:rsidRPr="00524B98" w:rsidRDefault="00D7613A" w:rsidP="00B728B5">
      <w:pPr>
        <w:pStyle w:val="12"/>
        <w:keepNext/>
        <w:keepLines/>
        <w:shd w:val="clear" w:color="auto" w:fill="auto"/>
        <w:spacing w:line="240" w:lineRule="auto"/>
        <w:jc w:val="left"/>
        <w:rPr>
          <w:rFonts w:ascii="Arial" w:hAnsi="Arial" w:cs="Arial"/>
          <w:color w:val="000000" w:themeColor="text1"/>
          <w:sz w:val="24"/>
          <w:szCs w:val="24"/>
        </w:rPr>
      </w:pPr>
    </w:p>
    <w:p w:rsidR="00945743" w:rsidRPr="00524B98" w:rsidRDefault="00C004D5" w:rsidP="00945743">
      <w:pPr>
        <w:pStyle w:val="a4"/>
        <w:shd w:val="clear" w:color="auto" w:fill="auto"/>
        <w:spacing w:before="0" w:after="0" w:line="240" w:lineRule="auto"/>
        <w:ind w:left="20" w:right="-3" w:firstLine="700"/>
        <w:rPr>
          <w:rFonts w:ascii="Arial" w:hAnsi="Arial" w:cs="Arial"/>
          <w:color w:val="000000" w:themeColor="text1"/>
          <w:sz w:val="24"/>
          <w:szCs w:val="24"/>
        </w:rPr>
      </w:pPr>
      <w:r w:rsidRPr="00524B98">
        <w:rPr>
          <w:rFonts w:ascii="Arial" w:hAnsi="Arial" w:cs="Arial"/>
          <w:color w:val="000000" w:themeColor="text1"/>
          <w:sz w:val="24"/>
          <w:szCs w:val="24"/>
        </w:rPr>
        <w:t xml:space="preserve">1. </w:t>
      </w:r>
      <w:r w:rsidR="00B43769" w:rsidRPr="00524B98">
        <w:rPr>
          <w:rFonts w:ascii="Arial" w:hAnsi="Arial" w:cs="Arial"/>
          <w:color w:val="000000" w:themeColor="text1"/>
          <w:sz w:val="24"/>
          <w:szCs w:val="24"/>
        </w:rPr>
        <w:t xml:space="preserve">Внести в </w:t>
      </w:r>
      <w:r w:rsidR="00945743" w:rsidRPr="00524B98">
        <w:rPr>
          <w:rFonts w:ascii="Arial" w:hAnsi="Arial" w:cs="Arial"/>
          <w:bCs/>
          <w:color w:val="000000" w:themeColor="text1"/>
          <w:sz w:val="24"/>
          <w:szCs w:val="24"/>
        </w:rPr>
        <w:t>Административный регламент предоставления муниципальной услуги «Принятие решения о проведен</w:t>
      </w:r>
      <w:proofErr w:type="gramStart"/>
      <w:r w:rsidR="00945743" w:rsidRPr="00524B98">
        <w:rPr>
          <w:rFonts w:ascii="Arial" w:hAnsi="Arial" w:cs="Arial"/>
          <w:bCs/>
          <w:color w:val="000000" w:themeColor="text1"/>
          <w:sz w:val="24"/>
          <w:szCs w:val="24"/>
        </w:rPr>
        <w:t>ии ау</w:t>
      </w:r>
      <w:proofErr w:type="gramEnd"/>
      <w:r w:rsidR="00945743" w:rsidRPr="00524B98">
        <w:rPr>
          <w:rFonts w:ascii="Arial" w:hAnsi="Arial" w:cs="Arial"/>
          <w:bCs/>
          <w:color w:val="000000" w:themeColor="text1"/>
          <w:sz w:val="24"/>
          <w:szCs w:val="24"/>
        </w:rPr>
        <w:t xml:space="preserve">кциона на право заключения договора аренды земельных участков, находящихся в муниципальной собственности», утвержденные Постановлением администрации </w:t>
      </w:r>
      <w:proofErr w:type="spellStart"/>
      <w:r w:rsidR="00945743" w:rsidRPr="00524B98">
        <w:rPr>
          <w:rFonts w:ascii="Arial" w:hAnsi="Arial" w:cs="Arial"/>
          <w:bCs/>
          <w:color w:val="000000" w:themeColor="text1"/>
          <w:sz w:val="24"/>
          <w:szCs w:val="24"/>
        </w:rPr>
        <w:t>Логовского</w:t>
      </w:r>
      <w:proofErr w:type="spellEnd"/>
      <w:r w:rsidR="00945743" w:rsidRPr="00524B98">
        <w:rPr>
          <w:rFonts w:ascii="Arial" w:hAnsi="Arial" w:cs="Arial"/>
          <w:bCs/>
          <w:color w:val="000000" w:themeColor="text1"/>
          <w:sz w:val="24"/>
          <w:szCs w:val="24"/>
        </w:rPr>
        <w:t xml:space="preserve"> сельского поселения </w:t>
      </w:r>
      <w:proofErr w:type="spellStart"/>
      <w:r w:rsidR="00945743" w:rsidRPr="00524B98">
        <w:rPr>
          <w:rFonts w:ascii="Arial" w:hAnsi="Arial" w:cs="Arial"/>
          <w:bCs/>
          <w:color w:val="000000" w:themeColor="text1"/>
          <w:sz w:val="24"/>
          <w:szCs w:val="24"/>
        </w:rPr>
        <w:t>Калачевского</w:t>
      </w:r>
      <w:proofErr w:type="spellEnd"/>
      <w:r w:rsidR="00945743" w:rsidRPr="00524B98">
        <w:rPr>
          <w:rFonts w:ascii="Arial" w:hAnsi="Arial" w:cs="Arial"/>
          <w:bCs/>
          <w:color w:val="000000" w:themeColor="text1"/>
          <w:sz w:val="24"/>
          <w:szCs w:val="24"/>
        </w:rPr>
        <w:t xml:space="preserve"> муниципального района Волгоградской области от 03.10.2017 г. № 67</w:t>
      </w:r>
      <w:r w:rsidR="00B43769" w:rsidRPr="00524B98">
        <w:rPr>
          <w:rFonts w:ascii="Arial" w:hAnsi="Arial" w:cs="Arial"/>
          <w:color w:val="000000" w:themeColor="text1"/>
          <w:sz w:val="24"/>
          <w:szCs w:val="24"/>
        </w:rPr>
        <w:t xml:space="preserve">(далее – </w:t>
      </w:r>
      <w:r w:rsidR="00945743" w:rsidRPr="00524B98">
        <w:rPr>
          <w:rFonts w:ascii="Arial" w:hAnsi="Arial" w:cs="Arial"/>
          <w:color w:val="000000" w:themeColor="text1"/>
          <w:sz w:val="24"/>
          <w:szCs w:val="24"/>
        </w:rPr>
        <w:t>Административный регламент</w:t>
      </w:r>
      <w:r w:rsidR="00B43769" w:rsidRPr="00524B98">
        <w:rPr>
          <w:rFonts w:ascii="Arial" w:hAnsi="Arial" w:cs="Arial"/>
          <w:color w:val="000000" w:themeColor="text1"/>
          <w:sz w:val="24"/>
          <w:szCs w:val="24"/>
        </w:rPr>
        <w:t>) следующие изменения:</w:t>
      </w:r>
    </w:p>
    <w:p w:rsidR="00B728B5" w:rsidRPr="00524B98" w:rsidRDefault="00B728B5" w:rsidP="00B728B5">
      <w:pPr>
        <w:pStyle w:val="a4"/>
        <w:spacing w:after="0"/>
        <w:rPr>
          <w:rFonts w:ascii="Arial" w:hAnsi="Arial" w:cs="Arial"/>
          <w:color w:val="000000" w:themeColor="text1"/>
          <w:sz w:val="24"/>
          <w:szCs w:val="24"/>
        </w:rPr>
      </w:pPr>
      <w:r w:rsidRPr="00524B98">
        <w:rPr>
          <w:rFonts w:ascii="Arial" w:hAnsi="Arial" w:cs="Arial"/>
          <w:color w:val="000000" w:themeColor="text1"/>
          <w:sz w:val="24"/>
          <w:szCs w:val="24"/>
        </w:rPr>
        <w:t>1.1 Подпункт  3.1.4 пункта 3.1 дополнить абзацами следующего содержания:</w:t>
      </w:r>
    </w:p>
    <w:p w:rsidR="00B728B5" w:rsidRPr="00524B98" w:rsidRDefault="00B728B5" w:rsidP="00B728B5">
      <w:pPr>
        <w:rPr>
          <w:rFonts w:ascii="Arial" w:hAnsi="Arial" w:cs="Arial"/>
          <w:color w:val="000000" w:themeColor="text1"/>
          <w:sz w:val="24"/>
          <w:szCs w:val="24"/>
        </w:rPr>
      </w:pPr>
      <w:proofErr w:type="gramStart"/>
      <w:r w:rsidRPr="00524B98">
        <w:rPr>
          <w:rFonts w:ascii="Arial" w:hAnsi="Arial" w:cs="Arial"/>
          <w:color w:val="000000" w:themeColor="text1"/>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proofErr w:type="spellStart"/>
      <w:r w:rsidRPr="00524B98">
        <w:rPr>
          <w:rFonts w:ascii="Arial" w:hAnsi="Arial" w:cs="Arial"/>
          <w:color w:val="000000" w:themeColor="text1"/>
          <w:sz w:val="24"/>
          <w:szCs w:val="24"/>
        </w:rPr>
        <w:t>в</w:t>
      </w:r>
      <w:hyperlink r:id="rId5" w:tgtFrame="_blank" w:history="1">
        <w:r w:rsidRPr="00524B98">
          <w:rPr>
            <w:rStyle w:val="a7"/>
            <w:rFonts w:ascii="Arial" w:hAnsi="Arial" w:cs="Arial"/>
            <w:color w:val="000000" w:themeColor="text1"/>
            <w:sz w:val="24"/>
            <w:szCs w:val="24"/>
            <w:u w:val="none"/>
          </w:rPr>
          <w:t>статье</w:t>
        </w:r>
        <w:proofErr w:type="spellEnd"/>
        <w:r w:rsidRPr="00524B98">
          <w:rPr>
            <w:rStyle w:val="a7"/>
            <w:rFonts w:ascii="Arial" w:hAnsi="Arial" w:cs="Arial"/>
            <w:color w:val="000000" w:themeColor="text1"/>
            <w:sz w:val="24"/>
            <w:szCs w:val="24"/>
            <w:u w:val="none"/>
          </w:rPr>
          <w:t xml:space="preserve"> 11</w:t>
        </w:r>
      </w:hyperlink>
      <w:r w:rsidRPr="00524B98">
        <w:rPr>
          <w:rFonts w:ascii="Arial" w:hAnsi="Arial" w:cs="Arial"/>
          <w:color w:val="000000" w:themeColor="text1"/>
          <w:sz w:val="24"/>
          <w:szCs w:val="24"/>
        </w:rPr>
        <w:t> Федерального закона "Об электронной подписи". </w:t>
      </w:r>
      <w:proofErr w:type="gramEnd"/>
    </w:p>
    <w:p w:rsidR="00B728B5" w:rsidRPr="00524B98" w:rsidRDefault="00B728B5" w:rsidP="00B728B5">
      <w:pPr>
        <w:rPr>
          <w:rFonts w:ascii="Arial" w:hAnsi="Arial" w:cs="Arial"/>
          <w:color w:val="000000" w:themeColor="text1"/>
          <w:sz w:val="24"/>
          <w:szCs w:val="24"/>
        </w:rPr>
      </w:pPr>
      <w:proofErr w:type="gramStart"/>
      <w:r w:rsidRPr="00524B98">
        <w:rPr>
          <w:rFonts w:ascii="Arial" w:hAnsi="Arial" w:cs="Arial"/>
          <w:color w:val="000000" w:themeColor="text1"/>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 w:tgtFrame="_blank" w:history="1">
        <w:r w:rsidRPr="00524B98">
          <w:rPr>
            <w:rStyle w:val="a7"/>
            <w:rFonts w:ascii="Arial" w:hAnsi="Arial" w:cs="Arial"/>
            <w:color w:val="000000" w:themeColor="text1"/>
            <w:sz w:val="24"/>
            <w:szCs w:val="24"/>
            <w:u w:val="none"/>
          </w:rPr>
          <w:t>статьи 11</w:t>
        </w:r>
      </w:hyperlink>
      <w:r w:rsidRPr="00524B98">
        <w:rPr>
          <w:rFonts w:ascii="Arial" w:hAnsi="Arial" w:cs="Arial"/>
          <w:color w:val="000000" w:themeColor="text1"/>
          <w:sz w:val="24"/>
          <w:szCs w:val="24"/>
        </w:rPr>
        <w:t> Федерального закона "Об электронной подписи", которые послужили основанием для</w:t>
      </w:r>
      <w:proofErr w:type="gramEnd"/>
      <w:r w:rsidRPr="00524B98">
        <w:rPr>
          <w:rFonts w:ascii="Arial" w:hAnsi="Arial" w:cs="Arial"/>
          <w:color w:val="000000" w:themeColor="text1"/>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7" w:tgtFrame="_blank" w:history="1">
        <w:r w:rsidRPr="00524B98">
          <w:rPr>
            <w:rStyle w:val="a7"/>
            <w:rFonts w:ascii="Arial" w:hAnsi="Arial" w:cs="Arial"/>
            <w:color w:val="000000" w:themeColor="text1"/>
            <w:sz w:val="24"/>
            <w:szCs w:val="24"/>
            <w:u w:val="none"/>
          </w:rPr>
          <w:t>системе</w:t>
        </w:r>
      </w:hyperlink>
      <w:r w:rsidRPr="00524B98">
        <w:rPr>
          <w:rFonts w:ascii="Arial" w:hAnsi="Arial" w:cs="Arial"/>
          <w:color w:val="000000" w:themeColor="text1"/>
          <w:sz w:val="24"/>
          <w:szCs w:val="24"/>
        </w:rPr>
        <w:t>"Единый портал государственных и муниципальных услуг (функций)".</w:t>
      </w:r>
    </w:p>
    <w:p w:rsidR="00B728B5" w:rsidRPr="00524B98" w:rsidRDefault="00B728B5" w:rsidP="00945743">
      <w:pPr>
        <w:pStyle w:val="a4"/>
        <w:shd w:val="clear" w:color="auto" w:fill="auto"/>
        <w:spacing w:before="0" w:after="0" w:line="240" w:lineRule="auto"/>
        <w:ind w:left="20" w:right="-3" w:firstLine="700"/>
        <w:rPr>
          <w:rFonts w:ascii="Arial" w:hAnsi="Arial" w:cs="Arial"/>
          <w:color w:val="000000" w:themeColor="text1"/>
          <w:sz w:val="24"/>
          <w:szCs w:val="24"/>
        </w:rPr>
      </w:pPr>
    </w:p>
    <w:p w:rsidR="00945743" w:rsidRPr="00524B98" w:rsidRDefault="00945743" w:rsidP="00945743">
      <w:pPr>
        <w:pStyle w:val="a4"/>
        <w:shd w:val="clear" w:color="auto" w:fill="auto"/>
        <w:spacing w:before="0" w:after="0" w:line="240" w:lineRule="auto"/>
        <w:ind w:left="20" w:right="-3" w:firstLine="700"/>
        <w:rPr>
          <w:rStyle w:val="a6"/>
          <w:rFonts w:ascii="Arial" w:hAnsi="Arial" w:cs="Arial"/>
          <w:color w:val="000000" w:themeColor="text1"/>
          <w:sz w:val="24"/>
          <w:szCs w:val="24"/>
        </w:rPr>
      </w:pPr>
      <w:r w:rsidRPr="00524B98">
        <w:rPr>
          <w:rFonts w:ascii="Arial" w:hAnsi="Arial" w:cs="Arial"/>
          <w:color w:val="000000" w:themeColor="text1"/>
          <w:sz w:val="24"/>
          <w:szCs w:val="24"/>
        </w:rPr>
        <w:t>1.</w:t>
      </w:r>
      <w:r w:rsidR="00B728B5" w:rsidRPr="00524B98">
        <w:rPr>
          <w:rFonts w:ascii="Arial" w:hAnsi="Arial" w:cs="Arial"/>
          <w:color w:val="000000" w:themeColor="text1"/>
          <w:sz w:val="24"/>
          <w:szCs w:val="24"/>
        </w:rPr>
        <w:t>2</w:t>
      </w:r>
      <w:r w:rsidRPr="00524B98">
        <w:rPr>
          <w:rFonts w:ascii="Arial" w:hAnsi="Arial" w:cs="Arial"/>
          <w:color w:val="000000" w:themeColor="text1"/>
          <w:sz w:val="24"/>
          <w:szCs w:val="24"/>
        </w:rPr>
        <w:t xml:space="preserve">. Раздел 5 Административного регламента изложить в новой редакции: </w:t>
      </w:r>
      <w:bookmarkStart w:id="1" w:name="_Hlk528315964"/>
    </w:p>
    <w:p w:rsidR="00945743" w:rsidRPr="00524B98" w:rsidRDefault="00945743" w:rsidP="00945743">
      <w:pPr>
        <w:jc w:val="center"/>
        <w:rPr>
          <w:rStyle w:val="a6"/>
          <w:rFonts w:ascii="Arial" w:hAnsi="Arial" w:cs="Arial"/>
          <w:b/>
          <w:color w:val="000000" w:themeColor="text1"/>
          <w:sz w:val="24"/>
          <w:szCs w:val="24"/>
        </w:rPr>
      </w:pPr>
      <w:r w:rsidRPr="00524B98">
        <w:rPr>
          <w:rStyle w:val="a6"/>
          <w:rFonts w:ascii="Arial" w:hAnsi="Arial" w:cs="Arial"/>
          <w:color w:val="000000" w:themeColor="text1"/>
          <w:sz w:val="24"/>
          <w:szCs w:val="24"/>
        </w:rPr>
        <w:lastRenderedPageBreak/>
        <w:t>«</w:t>
      </w:r>
      <w:bookmarkStart w:id="2" w:name="_Hlk528656414"/>
      <w:bookmarkStart w:id="3" w:name="_Hlk531269124"/>
      <w:r w:rsidRPr="00524B98">
        <w:rPr>
          <w:rStyle w:val="a6"/>
          <w:rFonts w:ascii="Arial" w:hAnsi="Arial" w:cs="Arial"/>
          <w:b/>
          <w:color w:val="000000" w:themeColor="text1"/>
          <w:sz w:val="24"/>
          <w:szCs w:val="24"/>
        </w:rPr>
        <w:t xml:space="preserve">5. </w:t>
      </w:r>
      <w:proofErr w:type="gramStart"/>
      <w:r w:rsidRPr="00524B98">
        <w:rPr>
          <w:rFonts w:ascii="Arial" w:hAnsi="Arial" w:cs="Arial"/>
          <w:b/>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5.1. Заявитель может обратиться с жалобой, в том числе в следующих случаях:</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proofErr w:type="gramStart"/>
      <w:r w:rsidRPr="00524B98">
        <w:rPr>
          <w:rStyle w:val="a6"/>
          <w:rFonts w:ascii="Arial" w:hAnsi="Arial" w:cs="Arial"/>
          <w:color w:val="000000" w:themeColor="text1"/>
          <w:sz w:val="24"/>
          <w:szCs w:val="24"/>
        </w:rPr>
        <w:t>по</w:t>
      </w:r>
      <w:proofErr w:type="gramEnd"/>
      <w:r w:rsidRPr="00524B98">
        <w:rPr>
          <w:rStyle w:val="a6"/>
          <w:rFonts w:ascii="Arial" w:hAnsi="Arial" w:cs="Arial"/>
          <w:color w:val="000000" w:themeColor="text1"/>
          <w:sz w:val="24"/>
          <w:szCs w:val="24"/>
        </w:rPr>
        <w:t xml:space="preserve">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4B98">
        <w:rPr>
          <w:rStyle w:val="a6"/>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4B98">
        <w:rPr>
          <w:rStyle w:val="a6"/>
          <w:rFonts w:ascii="Arial" w:hAnsi="Arial" w:cs="Arial"/>
          <w:color w:val="000000" w:themeColor="text1"/>
          <w:sz w:val="24"/>
          <w:szCs w:val="24"/>
        </w:rPr>
        <w:t xml:space="preserve"> </w:t>
      </w:r>
      <w:proofErr w:type="gramStart"/>
      <w:r w:rsidRPr="00524B98">
        <w:rPr>
          <w:rStyle w:val="a6"/>
          <w:rFonts w:ascii="Arial" w:hAnsi="Arial" w:cs="Arial"/>
          <w:color w:val="000000" w:themeColor="text1"/>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8) нарушение срока или порядка выдачи документов по результатам </w:t>
      </w:r>
      <w:r w:rsidRPr="00524B98">
        <w:rPr>
          <w:rStyle w:val="a6"/>
          <w:rFonts w:ascii="Arial" w:hAnsi="Arial" w:cs="Arial"/>
          <w:color w:val="000000" w:themeColor="text1"/>
          <w:sz w:val="24"/>
          <w:szCs w:val="24"/>
        </w:rPr>
        <w:lastRenderedPageBreak/>
        <w:t>предоставления государственной или муниципальной услуги;</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4B98">
        <w:rPr>
          <w:rStyle w:val="a6"/>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5.2. Общие требования к порядку подачи и рассмотрения жалобы</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24B98">
        <w:rPr>
          <w:rStyle w:val="a6"/>
          <w:rFonts w:ascii="Arial" w:hAnsi="Arial" w:cs="Arial"/>
          <w:color w:val="000000" w:themeColor="text1"/>
          <w:sz w:val="24"/>
          <w:szCs w:val="24"/>
        </w:rPr>
        <w:t xml:space="preserve"> </w:t>
      </w:r>
      <w:proofErr w:type="gramStart"/>
      <w:r w:rsidRPr="00524B98">
        <w:rPr>
          <w:rStyle w:val="a6"/>
          <w:rFonts w:ascii="Arial" w:hAnsi="Arial" w:cs="Arial"/>
          <w:color w:val="000000" w:themeColor="text1"/>
          <w:sz w:val="24"/>
          <w:szCs w:val="24"/>
        </w:rPr>
        <w:t>принята</w:t>
      </w:r>
      <w:proofErr w:type="gramEnd"/>
      <w:r w:rsidRPr="00524B98">
        <w:rPr>
          <w:rStyle w:val="a6"/>
          <w:rFonts w:ascii="Arial" w:hAnsi="Arial" w:cs="Arial"/>
          <w:color w:val="000000" w:themeColor="text1"/>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5.3. Жалоба должна содержать:</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5.4. </w:t>
      </w:r>
      <w:proofErr w:type="gramStart"/>
      <w:r w:rsidRPr="00524B98">
        <w:rPr>
          <w:rStyle w:val="a6"/>
          <w:rFonts w:ascii="Arial" w:hAnsi="Arial" w:cs="Arial"/>
          <w:color w:val="000000" w:themeColor="text1"/>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4B98">
        <w:rPr>
          <w:rStyle w:val="a6"/>
          <w:rFonts w:ascii="Arial" w:hAnsi="Arial" w:cs="Arial"/>
          <w:color w:val="000000" w:themeColor="text1"/>
          <w:sz w:val="24"/>
          <w:szCs w:val="24"/>
        </w:rPr>
        <w:t xml:space="preserve"> исправлений - в течение пяти рабочих дней со дня ее регистрации.</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5.5. По результатам рассмотрения жалобы принимается одно из следующих решений:</w:t>
      </w:r>
    </w:p>
    <w:p w:rsidR="00945743" w:rsidRPr="00524B98" w:rsidRDefault="00945743" w:rsidP="00945743">
      <w:pPr>
        <w:ind w:firstLine="709"/>
        <w:jc w:val="both"/>
        <w:rPr>
          <w:rStyle w:val="a6"/>
          <w:rFonts w:ascii="Arial" w:hAnsi="Arial" w:cs="Arial"/>
          <w:color w:val="000000" w:themeColor="text1"/>
          <w:sz w:val="24"/>
          <w:szCs w:val="24"/>
        </w:rPr>
      </w:pPr>
      <w:proofErr w:type="gramStart"/>
      <w:r w:rsidRPr="00524B98">
        <w:rPr>
          <w:rStyle w:val="a6"/>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2) в удовлетворении жалобы отказывается.</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w:t>
      </w:r>
      <w:proofErr w:type="spellStart"/>
      <w:r w:rsidRPr="00524B98">
        <w:rPr>
          <w:rStyle w:val="a6"/>
          <w:rFonts w:ascii="Arial" w:hAnsi="Arial" w:cs="Arial"/>
          <w:color w:val="000000" w:themeColor="text1"/>
          <w:sz w:val="24"/>
          <w:szCs w:val="24"/>
        </w:rPr>
        <w:t>служащих</w:t>
      </w:r>
      <w:proofErr w:type="gramStart"/>
      <w:r w:rsidRPr="00524B98">
        <w:rPr>
          <w:rStyle w:val="a6"/>
          <w:rFonts w:ascii="Arial" w:hAnsi="Arial" w:cs="Arial"/>
          <w:color w:val="000000" w:themeColor="text1"/>
          <w:sz w:val="24"/>
          <w:szCs w:val="24"/>
        </w:rPr>
        <w:t>,м</w:t>
      </w:r>
      <w:proofErr w:type="gramEnd"/>
      <w:r w:rsidRPr="00524B98">
        <w:rPr>
          <w:rStyle w:val="a6"/>
          <w:rFonts w:ascii="Arial" w:hAnsi="Arial" w:cs="Arial"/>
          <w:color w:val="000000" w:themeColor="text1"/>
          <w:sz w:val="24"/>
          <w:szCs w:val="24"/>
        </w:rPr>
        <w:t>ногофункционального</w:t>
      </w:r>
      <w:proofErr w:type="spellEnd"/>
      <w:r w:rsidRPr="00524B98">
        <w:rPr>
          <w:rStyle w:val="a6"/>
          <w:rFonts w:ascii="Arial" w:hAnsi="Arial" w:cs="Arial"/>
          <w:color w:val="000000" w:themeColor="text1"/>
          <w:sz w:val="24"/>
          <w:szCs w:val="24"/>
        </w:rPr>
        <w:t xml:space="preserve"> центра, работника многофункционального центра в ходе предоставления муниципальной услуги.</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5.6.1. В случае признания жалобы подлежащей удовлетворению в ответе заявителю, указанном в пункте 5.5, дается информация о действиях, осущес</w:t>
      </w:r>
      <w:bookmarkStart w:id="4" w:name="_GoBack"/>
      <w:bookmarkEnd w:id="4"/>
      <w:r w:rsidRPr="00524B98">
        <w:rPr>
          <w:rStyle w:val="a6"/>
          <w:rFonts w:ascii="Arial" w:hAnsi="Arial" w:cs="Arial"/>
          <w:color w:val="000000" w:themeColor="text1"/>
          <w:sz w:val="24"/>
          <w:szCs w:val="24"/>
        </w:rPr>
        <w:t xml:space="preserve">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4B98">
        <w:rPr>
          <w:rStyle w:val="a6"/>
          <w:rFonts w:ascii="Arial" w:hAnsi="Arial" w:cs="Arial"/>
          <w:color w:val="000000" w:themeColor="text1"/>
          <w:sz w:val="24"/>
          <w:szCs w:val="24"/>
        </w:rPr>
        <w:t>неудобства</w:t>
      </w:r>
      <w:proofErr w:type="gramEnd"/>
      <w:r w:rsidRPr="00524B98">
        <w:rPr>
          <w:rStyle w:val="a6"/>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5743" w:rsidRPr="00524B98" w:rsidRDefault="00945743" w:rsidP="00945743">
      <w:pPr>
        <w:ind w:firstLine="709"/>
        <w:jc w:val="both"/>
        <w:rPr>
          <w:rStyle w:val="a6"/>
          <w:rFonts w:ascii="Arial" w:hAnsi="Arial" w:cs="Arial"/>
          <w:color w:val="000000" w:themeColor="text1"/>
          <w:sz w:val="24"/>
          <w:szCs w:val="24"/>
        </w:rPr>
      </w:pPr>
      <w:r w:rsidRPr="00524B98">
        <w:rPr>
          <w:rStyle w:val="a6"/>
          <w:rFonts w:ascii="Arial" w:hAnsi="Arial" w:cs="Arial"/>
          <w:color w:val="000000" w:themeColor="text1"/>
          <w:sz w:val="24"/>
          <w:szCs w:val="24"/>
        </w:rPr>
        <w:t xml:space="preserve">5.6.2. В случае признания </w:t>
      </w:r>
      <w:proofErr w:type="gramStart"/>
      <w:r w:rsidRPr="00524B98">
        <w:rPr>
          <w:rStyle w:val="a6"/>
          <w:rFonts w:ascii="Arial" w:hAnsi="Arial" w:cs="Arial"/>
          <w:color w:val="000000" w:themeColor="text1"/>
          <w:sz w:val="24"/>
          <w:szCs w:val="24"/>
        </w:rPr>
        <w:t>жалобы</w:t>
      </w:r>
      <w:proofErr w:type="gramEnd"/>
      <w:r w:rsidRPr="00524B98">
        <w:rPr>
          <w:rStyle w:val="a6"/>
          <w:rFonts w:ascii="Arial" w:hAnsi="Arial" w:cs="Arial"/>
          <w:color w:val="000000" w:themeColor="text1"/>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1159E9" w:rsidRPr="00524B98" w:rsidRDefault="00945743" w:rsidP="00945743">
      <w:pPr>
        <w:ind w:firstLine="709"/>
        <w:jc w:val="both"/>
        <w:rPr>
          <w:rFonts w:ascii="Arial" w:hAnsi="Arial" w:cs="Arial"/>
          <w:color w:val="000000" w:themeColor="text1"/>
          <w:sz w:val="24"/>
          <w:szCs w:val="24"/>
        </w:rPr>
      </w:pPr>
      <w:r w:rsidRPr="00524B98">
        <w:rPr>
          <w:rStyle w:val="a6"/>
          <w:rFonts w:ascii="Arial" w:hAnsi="Arial" w:cs="Arial"/>
          <w:color w:val="000000" w:themeColor="text1"/>
          <w:sz w:val="24"/>
          <w:szCs w:val="24"/>
        </w:rPr>
        <w:t xml:space="preserve">5.7. В случае установления в ходе или по результатам </w:t>
      </w:r>
      <w:proofErr w:type="gramStart"/>
      <w:r w:rsidRPr="00524B98">
        <w:rPr>
          <w:rStyle w:val="a6"/>
          <w:rFonts w:ascii="Arial" w:hAnsi="Arial" w:cs="Arial"/>
          <w:color w:val="000000" w:themeColor="text1"/>
          <w:sz w:val="24"/>
          <w:szCs w:val="24"/>
        </w:rPr>
        <w:t xml:space="preserve">рассмотрения </w:t>
      </w:r>
      <w:r w:rsidRPr="00524B98">
        <w:rPr>
          <w:rStyle w:val="a6"/>
          <w:rFonts w:ascii="Arial" w:hAnsi="Arial" w:cs="Arial"/>
          <w:color w:val="000000" w:themeColor="text1"/>
          <w:sz w:val="24"/>
          <w:szCs w:val="24"/>
        </w:rPr>
        <w:lastRenderedPageBreak/>
        <w:t>жалобы признаков состава административного правонарушения</w:t>
      </w:r>
      <w:proofErr w:type="gramEnd"/>
      <w:r w:rsidRPr="00524B98">
        <w:rPr>
          <w:rStyle w:val="a6"/>
          <w:rFonts w:ascii="Arial" w:hAnsi="Arial" w:cs="Arial"/>
          <w:color w:val="000000" w:themeColor="text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End w:id="1"/>
      <w:bookmarkEnd w:id="2"/>
      <w:r w:rsidRPr="00524B98">
        <w:rPr>
          <w:rStyle w:val="a6"/>
          <w:rFonts w:ascii="Arial" w:hAnsi="Arial" w:cs="Arial"/>
          <w:color w:val="000000" w:themeColor="text1"/>
          <w:sz w:val="24"/>
          <w:szCs w:val="24"/>
        </w:rPr>
        <w:t>».</w:t>
      </w:r>
    </w:p>
    <w:bookmarkEnd w:id="3"/>
    <w:p w:rsidR="00B43769" w:rsidRPr="00524B98" w:rsidRDefault="00C004D5" w:rsidP="00C004D5">
      <w:pPr>
        <w:pStyle w:val="a4"/>
        <w:shd w:val="clear" w:color="auto" w:fill="auto"/>
        <w:spacing w:before="0" w:after="0" w:line="240" w:lineRule="auto"/>
        <w:ind w:left="20" w:right="-3" w:firstLine="700"/>
        <w:rPr>
          <w:rFonts w:ascii="Arial" w:hAnsi="Arial" w:cs="Arial"/>
          <w:color w:val="000000" w:themeColor="text1"/>
          <w:sz w:val="24"/>
          <w:szCs w:val="24"/>
        </w:rPr>
      </w:pPr>
      <w:r w:rsidRPr="00524B98">
        <w:rPr>
          <w:rFonts w:ascii="Arial" w:hAnsi="Arial" w:cs="Arial"/>
          <w:color w:val="000000" w:themeColor="text1"/>
          <w:sz w:val="24"/>
          <w:szCs w:val="24"/>
        </w:rPr>
        <w:t xml:space="preserve">2. Настоящее постановление вступает в силу с момента его </w:t>
      </w:r>
      <w:r w:rsidR="00945743" w:rsidRPr="00524B98">
        <w:rPr>
          <w:rFonts w:ascii="Arial" w:hAnsi="Arial" w:cs="Arial"/>
          <w:color w:val="000000" w:themeColor="text1"/>
          <w:sz w:val="24"/>
          <w:szCs w:val="24"/>
        </w:rPr>
        <w:t>официального опубликования</w:t>
      </w:r>
      <w:r w:rsidR="00B43769" w:rsidRPr="00524B98">
        <w:rPr>
          <w:rFonts w:ascii="Arial" w:hAnsi="Arial" w:cs="Arial"/>
          <w:color w:val="000000" w:themeColor="text1"/>
          <w:sz w:val="24"/>
          <w:szCs w:val="24"/>
        </w:rPr>
        <w:t>.</w:t>
      </w:r>
    </w:p>
    <w:p w:rsidR="00B43769" w:rsidRPr="00524B98" w:rsidRDefault="00B43769" w:rsidP="00C004D5">
      <w:pPr>
        <w:pStyle w:val="a4"/>
        <w:shd w:val="clear" w:color="auto" w:fill="auto"/>
        <w:spacing w:before="0" w:after="0" w:line="240" w:lineRule="auto"/>
        <w:ind w:left="20" w:right="-3" w:firstLine="700"/>
        <w:rPr>
          <w:rFonts w:ascii="Arial" w:hAnsi="Arial" w:cs="Arial"/>
          <w:color w:val="000000" w:themeColor="text1"/>
          <w:sz w:val="24"/>
          <w:szCs w:val="24"/>
        </w:rPr>
      </w:pPr>
    </w:p>
    <w:p w:rsidR="00B43769" w:rsidRPr="00524B98" w:rsidRDefault="00B43769" w:rsidP="00C004D5">
      <w:pPr>
        <w:pStyle w:val="a4"/>
        <w:shd w:val="clear" w:color="auto" w:fill="auto"/>
        <w:spacing w:before="0" w:after="0" w:line="240" w:lineRule="auto"/>
        <w:ind w:left="20" w:right="-3" w:firstLine="700"/>
        <w:rPr>
          <w:rFonts w:ascii="Arial" w:hAnsi="Arial" w:cs="Arial"/>
          <w:color w:val="000000" w:themeColor="text1"/>
          <w:sz w:val="24"/>
          <w:szCs w:val="24"/>
        </w:rPr>
      </w:pPr>
    </w:p>
    <w:p w:rsidR="00430C43" w:rsidRPr="00524B98" w:rsidRDefault="00430C43" w:rsidP="00430C43">
      <w:pPr>
        <w:shd w:val="clear" w:color="auto" w:fill="FFFFFF"/>
        <w:jc w:val="both"/>
        <w:rPr>
          <w:rFonts w:ascii="Arial" w:hAnsi="Arial" w:cs="Arial"/>
          <w:b/>
          <w:color w:val="000000" w:themeColor="text1"/>
          <w:sz w:val="24"/>
          <w:szCs w:val="24"/>
        </w:rPr>
      </w:pPr>
      <w:r w:rsidRPr="00524B98">
        <w:rPr>
          <w:rFonts w:ascii="Arial" w:hAnsi="Arial" w:cs="Arial"/>
          <w:b/>
          <w:color w:val="000000" w:themeColor="text1"/>
          <w:sz w:val="24"/>
          <w:szCs w:val="24"/>
        </w:rPr>
        <w:t xml:space="preserve">Глава </w:t>
      </w:r>
      <w:proofErr w:type="spellStart"/>
      <w:r w:rsidRPr="00524B98">
        <w:rPr>
          <w:rFonts w:ascii="Arial" w:hAnsi="Arial" w:cs="Arial"/>
          <w:b/>
          <w:color w:val="000000" w:themeColor="text1"/>
          <w:sz w:val="24"/>
          <w:szCs w:val="24"/>
        </w:rPr>
        <w:t>Логовскогосельского</w:t>
      </w:r>
      <w:proofErr w:type="spellEnd"/>
      <w:r w:rsidRPr="00524B98">
        <w:rPr>
          <w:rFonts w:ascii="Arial" w:hAnsi="Arial" w:cs="Arial"/>
          <w:b/>
          <w:color w:val="000000" w:themeColor="text1"/>
          <w:sz w:val="24"/>
          <w:szCs w:val="24"/>
        </w:rPr>
        <w:t xml:space="preserve"> поселени</w:t>
      </w:r>
      <w:r w:rsidR="00A65322" w:rsidRPr="00524B98">
        <w:rPr>
          <w:rFonts w:ascii="Arial" w:hAnsi="Arial" w:cs="Arial"/>
          <w:b/>
          <w:color w:val="000000" w:themeColor="text1"/>
          <w:sz w:val="24"/>
          <w:szCs w:val="24"/>
        </w:rPr>
        <w:t>я</w:t>
      </w:r>
      <w:r w:rsidRPr="00524B98">
        <w:rPr>
          <w:rFonts w:ascii="Arial" w:hAnsi="Arial" w:cs="Arial"/>
          <w:b/>
          <w:color w:val="000000" w:themeColor="text1"/>
          <w:sz w:val="24"/>
          <w:szCs w:val="24"/>
        </w:rPr>
        <w:tab/>
      </w:r>
      <w:r w:rsidRPr="00524B98">
        <w:rPr>
          <w:rFonts w:ascii="Arial" w:hAnsi="Arial" w:cs="Arial"/>
          <w:b/>
          <w:color w:val="000000" w:themeColor="text1"/>
          <w:sz w:val="24"/>
          <w:szCs w:val="24"/>
        </w:rPr>
        <w:tab/>
      </w:r>
      <w:r w:rsidRPr="00524B98">
        <w:rPr>
          <w:rFonts w:ascii="Arial" w:hAnsi="Arial" w:cs="Arial"/>
          <w:b/>
          <w:color w:val="000000" w:themeColor="text1"/>
          <w:sz w:val="24"/>
          <w:szCs w:val="24"/>
        </w:rPr>
        <w:tab/>
        <w:t>А.В. Братухин</w:t>
      </w:r>
    </w:p>
    <w:p w:rsidR="00767C9F" w:rsidRPr="00524B98" w:rsidRDefault="00767C9F" w:rsidP="00767C9F">
      <w:pPr>
        <w:suppressAutoHyphens/>
        <w:jc w:val="both"/>
        <w:rPr>
          <w:rFonts w:ascii="Arial" w:hAnsi="Arial" w:cs="Arial"/>
          <w:b/>
          <w:color w:val="000000" w:themeColor="text1"/>
          <w:sz w:val="24"/>
          <w:szCs w:val="24"/>
        </w:rPr>
      </w:pPr>
    </w:p>
    <w:p w:rsidR="00767C9F" w:rsidRPr="00524B98" w:rsidRDefault="00767C9F" w:rsidP="00767C9F">
      <w:pPr>
        <w:suppressAutoHyphens/>
        <w:ind w:left="360"/>
        <w:jc w:val="both"/>
        <w:rPr>
          <w:rFonts w:ascii="Arial" w:hAnsi="Arial" w:cs="Arial"/>
          <w:color w:val="000000" w:themeColor="text1"/>
          <w:sz w:val="24"/>
          <w:szCs w:val="24"/>
        </w:rPr>
      </w:pPr>
    </w:p>
    <w:p w:rsidR="00B43769" w:rsidRPr="00524B98" w:rsidRDefault="00B43769" w:rsidP="00767C9F">
      <w:pPr>
        <w:jc w:val="both"/>
        <w:rPr>
          <w:rFonts w:ascii="Arial" w:hAnsi="Arial" w:cs="Arial"/>
          <w:b/>
          <w:color w:val="000000" w:themeColor="text1"/>
          <w:sz w:val="24"/>
          <w:szCs w:val="24"/>
        </w:rPr>
      </w:pPr>
    </w:p>
    <w:p w:rsidR="00D7613A" w:rsidRPr="00524B98" w:rsidRDefault="00D7613A">
      <w:pPr>
        <w:jc w:val="both"/>
        <w:rPr>
          <w:rFonts w:ascii="Arial" w:hAnsi="Arial" w:cs="Arial"/>
          <w:b/>
          <w:color w:val="000000" w:themeColor="text1"/>
          <w:sz w:val="24"/>
          <w:szCs w:val="24"/>
        </w:rPr>
      </w:pPr>
    </w:p>
    <w:p w:rsidR="00D7613A" w:rsidRPr="00524B98" w:rsidRDefault="00D7613A">
      <w:pPr>
        <w:jc w:val="both"/>
        <w:rPr>
          <w:rFonts w:ascii="Arial" w:hAnsi="Arial" w:cs="Arial"/>
          <w:b/>
          <w:color w:val="000000" w:themeColor="text1"/>
          <w:sz w:val="24"/>
          <w:szCs w:val="24"/>
        </w:rPr>
      </w:pPr>
    </w:p>
    <w:p w:rsidR="00D7613A" w:rsidRPr="00524B98" w:rsidRDefault="00D7613A">
      <w:pPr>
        <w:jc w:val="both"/>
        <w:rPr>
          <w:rFonts w:ascii="Arial" w:hAnsi="Arial" w:cs="Arial"/>
          <w:b/>
          <w:color w:val="000000" w:themeColor="text1"/>
          <w:sz w:val="24"/>
          <w:szCs w:val="24"/>
        </w:rPr>
      </w:pPr>
    </w:p>
    <w:sectPr w:rsidR="00D7613A" w:rsidRPr="00524B98" w:rsidSect="00B728B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1070C"/>
    <w:multiLevelType w:val="hybridMultilevel"/>
    <w:tmpl w:val="F2564D3E"/>
    <w:lvl w:ilvl="0" w:tplc="CE461142">
      <w:start w:val="1"/>
      <w:numFmt w:val="bullet"/>
      <w:lvlText w:val="-"/>
      <w:lvlJc w:val="left"/>
      <w:pPr>
        <w:ind w:left="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29CAE64">
      <w:start w:val="1"/>
      <w:numFmt w:val="bullet"/>
      <w:lvlText w:val="o"/>
      <w:lvlJc w:val="left"/>
      <w:pPr>
        <w:ind w:left="17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59E4F14">
      <w:start w:val="1"/>
      <w:numFmt w:val="bullet"/>
      <w:lvlText w:val="▪"/>
      <w:lvlJc w:val="left"/>
      <w:pPr>
        <w:ind w:left="24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D86A9EA">
      <w:start w:val="1"/>
      <w:numFmt w:val="bullet"/>
      <w:lvlText w:val="•"/>
      <w:lvlJc w:val="left"/>
      <w:pPr>
        <w:ind w:left="32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5CD914">
      <w:start w:val="1"/>
      <w:numFmt w:val="bullet"/>
      <w:lvlText w:val="o"/>
      <w:lvlJc w:val="left"/>
      <w:pPr>
        <w:ind w:left="39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5FCF528">
      <w:start w:val="1"/>
      <w:numFmt w:val="bullet"/>
      <w:lvlText w:val="▪"/>
      <w:lvlJc w:val="left"/>
      <w:pPr>
        <w:ind w:left="46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4671FA">
      <w:start w:val="1"/>
      <w:numFmt w:val="bullet"/>
      <w:lvlText w:val="•"/>
      <w:lvlJc w:val="left"/>
      <w:pPr>
        <w:ind w:left="53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47C1CCA">
      <w:start w:val="1"/>
      <w:numFmt w:val="bullet"/>
      <w:lvlText w:val="o"/>
      <w:lvlJc w:val="left"/>
      <w:pPr>
        <w:ind w:left="60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5662BE">
      <w:start w:val="1"/>
      <w:numFmt w:val="bullet"/>
      <w:lvlText w:val="▪"/>
      <w:lvlJc w:val="left"/>
      <w:pPr>
        <w:ind w:left="68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43769"/>
    <w:rsid w:val="00017706"/>
    <w:rsid w:val="000921CD"/>
    <w:rsid w:val="001159E9"/>
    <w:rsid w:val="00140973"/>
    <w:rsid w:val="001571D5"/>
    <w:rsid w:val="00177525"/>
    <w:rsid w:val="001B10F0"/>
    <w:rsid w:val="001C2A82"/>
    <w:rsid w:val="00203603"/>
    <w:rsid w:val="00271815"/>
    <w:rsid w:val="00272A6F"/>
    <w:rsid w:val="00292D84"/>
    <w:rsid w:val="002A64A8"/>
    <w:rsid w:val="00357F62"/>
    <w:rsid w:val="0038143C"/>
    <w:rsid w:val="003F4BF2"/>
    <w:rsid w:val="00430C43"/>
    <w:rsid w:val="004E0527"/>
    <w:rsid w:val="005054B8"/>
    <w:rsid w:val="00524B98"/>
    <w:rsid w:val="00630D1B"/>
    <w:rsid w:val="006C1ECC"/>
    <w:rsid w:val="0070301A"/>
    <w:rsid w:val="00720FE9"/>
    <w:rsid w:val="00767C9F"/>
    <w:rsid w:val="007E4CE4"/>
    <w:rsid w:val="008A1B2F"/>
    <w:rsid w:val="00900DFA"/>
    <w:rsid w:val="00945743"/>
    <w:rsid w:val="009502CB"/>
    <w:rsid w:val="00A65322"/>
    <w:rsid w:val="00A9122B"/>
    <w:rsid w:val="00B43769"/>
    <w:rsid w:val="00B728B5"/>
    <w:rsid w:val="00B74128"/>
    <w:rsid w:val="00C004D5"/>
    <w:rsid w:val="00C40097"/>
    <w:rsid w:val="00C679BA"/>
    <w:rsid w:val="00D7613A"/>
    <w:rsid w:val="00E437B3"/>
    <w:rsid w:val="00E72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uiPriority w:val="34"/>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semiHidden/>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styleId="a9">
    <w:name w:val="No Spacing"/>
    <w:uiPriority w:val="1"/>
    <w:qFormat/>
    <w:rsid w:val="00720FE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2906016">
      <w:bodyDiv w:val="1"/>
      <w:marLeft w:val="0"/>
      <w:marRight w:val="0"/>
      <w:marTop w:val="0"/>
      <w:marBottom w:val="0"/>
      <w:divBdr>
        <w:top w:val="none" w:sz="0" w:space="0" w:color="auto"/>
        <w:left w:val="none" w:sz="0" w:space="0" w:color="auto"/>
        <w:bottom w:val="none" w:sz="0" w:space="0" w:color="auto"/>
        <w:right w:val="none" w:sz="0" w:space="0" w:color="auto"/>
      </w:divBdr>
    </w:div>
    <w:div w:id="1071349598">
      <w:bodyDiv w:val="1"/>
      <w:marLeft w:val="0"/>
      <w:marRight w:val="0"/>
      <w:marTop w:val="0"/>
      <w:marBottom w:val="0"/>
      <w:divBdr>
        <w:top w:val="none" w:sz="0" w:space="0" w:color="auto"/>
        <w:left w:val="none" w:sz="0" w:space="0" w:color="auto"/>
        <w:bottom w:val="none" w:sz="0" w:space="0" w:color="auto"/>
        <w:right w:val="none" w:sz="0" w:space="0" w:color="auto"/>
      </w:divBdr>
    </w:div>
    <w:div w:id="12190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6EFCEBD78D73945BB09737A027B4142E3B091AC632F502F77E0E3DD8F195EB1B53B1CE58D9EF8DC8o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F6EFCEBD78D73945BB09737A027B4142E33081DC130F502F77E0E3DD8F195EB1B53B1CE58D9EE82C8o9N" TargetMode="External"/><Relationship Id="rId5"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2018-12-20T05:11:00Z</cp:lastPrinted>
  <dcterms:created xsi:type="dcterms:W3CDTF">2018-12-27T11:29:00Z</dcterms:created>
  <dcterms:modified xsi:type="dcterms:W3CDTF">2018-12-29T07:01:00Z</dcterms:modified>
</cp:coreProperties>
</file>