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9C" w:rsidRPr="00F04CCA" w:rsidRDefault="0069680D" w:rsidP="00466FEA">
      <w:pPr>
        <w:pStyle w:val="2"/>
        <w:rPr>
          <w:rFonts w:ascii="Arial" w:hAnsi="Arial" w:cs="Arial"/>
          <w:b/>
          <w:sz w:val="24"/>
        </w:rPr>
      </w:pPr>
      <w:r w:rsidRPr="00F04CCA">
        <w:rPr>
          <w:rFonts w:ascii="Arial" w:hAnsi="Arial" w:cs="Arial"/>
          <w:b/>
          <w:sz w:val="24"/>
        </w:rPr>
        <w:t>АДМИНИСТРАЦИЯ</w:t>
      </w:r>
    </w:p>
    <w:p w:rsidR="000C609C" w:rsidRPr="00F04CCA" w:rsidRDefault="0069680D" w:rsidP="00466FEA">
      <w:pPr>
        <w:pStyle w:val="2"/>
        <w:rPr>
          <w:rFonts w:ascii="Arial" w:hAnsi="Arial" w:cs="Arial"/>
          <w:b/>
          <w:sz w:val="24"/>
        </w:rPr>
      </w:pPr>
      <w:r w:rsidRPr="00F04CCA">
        <w:rPr>
          <w:rFonts w:ascii="Arial" w:hAnsi="Arial" w:cs="Arial"/>
          <w:b/>
          <w:sz w:val="24"/>
        </w:rPr>
        <w:t>ЛОГОВСКОГО  СЕЛЬСКОГО ПОСЕЛЕНИЯ</w:t>
      </w:r>
    </w:p>
    <w:p w:rsidR="000C609C" w:rsidRPr="00F04CCA" w:rsidRDefault="0069680D" w:rsidP="00466F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4CCA">
        <w:rPr>
          <w:rFonts w:ascii="Arial" w:eastAsia="Times New Roman" w:hAnsi="Arial" w:cs="Arial"/>
          <w:b/>
          <w:sz w:val="24"/>
          <w:szCs w:val="24"/>
        </w:rPr>
        <w:t>КАЛАЧЁВСКОГО МУНИЦИПАЛЬНОГО РАЙОНА</w:t>
      </w:r>
    </w:p>
    <w:p w:rsidR="000C609C" w:rsidRPr="00F04CCA" w:rsidRDefault="0069680D" w:rsidP="00466F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04CCA">
        <w:rPr>
          <w:rFonts w:ascii="Arial" w:eastAsia="Times New Roman" w:hAnsi="Arial" w:cs="Arial"/>
          <w:b/>
          <w:sz w:val="24"/>
          <w:szCs w:val="24"/>
        </w:rPr>
        <w:t>ВОЛГОГРАДСКОЙ ОБЛАСТИ</w:t>
      </w:r>
    </w:p>
    <w:tbl>
      <w:tblPr>
        <w:tblW w:w="10011" w:type="dxa"/>
        <w:tblInd w:w="-432" w:type="dxa"/>
        <w:tblBorders>
          <w:top w:val="thinThickSmallGap" w:sz="24" w:space="0" w:color="auto"/>
        </w:tblBorders>
        <w:tblLayout w:type="fixed"/>
        <w:tblLook w:val="04A0"/>
      </w:tblPr>
      <w:tblGrid>
        <w:gridCol w:w="10011"/>
      </w:tblGrid>
      <w:tr w:rsidR="000C609C" w:rsidRPr="00F04CCA">
        <w:trPr>
          <w:trHeight w:val="423"/>
        </w:trPr>
        <w:tc>
          <w:tcPr>
            <w:tcW w:w="1001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609C" w:rsidRPr="00F04CCA" w:rsidRDefault="0069680D" w:rsidP="00466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04CCA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</w:tbl>
    <w:p w:rsidR="000C609C" w:rsidRPr="00F04CCA" w:rsidRDefault="000C609C" w:rsidP="00466F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C609C" w:rsidRPr="00F04CCA" w:rsidRDefault="0069680D" w:rsidP="00466F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4CCA">
        <w:rPr>
          <w:rFonts w:ascii="Arial" w:eastAsia="Times New Roman" w:hAnsi="Arial" w:cs="Arial"/>
          <w:sz w:val="24"/>
          <w:szCs w:val="24"/>
        </w:rPr>
        <w:t xml:space="preserve">от </w:t>
      </w:r>
      <w:r w:rsidR="00F04CCA" w:rsidRPr="00F04CCA">
        <w:rPr>
          <w:rFonts w:ascii="Arial" w:eastAsia="Times New Roman" w:hAnsi="Arial" w:cs="Arial"/>
          <w:sz w:val="24"/>
          <w:szCs w:val="24"/>
        </w:rPr>
        <w:t xml:space="preserve"> 19</w:t>
      </w:r>
      <w:r w:rsidR="00F33D9B" w:rsidRPr="00F04CCA">
        <w:rPr>
          <w:rFonts w:ascii="Arial" w:eastAsia="Times New Roman" w:hAnsi="Arial" w:cs="Arial"/>
          <w:sz w:val="24"/>
          <w:szCs w:val="24"/>
        </w:rPr>
        <w:t xml:space="preserve"> декабря </w:t>
      </w:r>
      <w:r w:rsidR="00975742" w:rsidRPr="00F04CCA">
        <w:rPr>
          <w:rFonts w:ascii="Arial" w:eastAsia="Times New Roman" w:hAnsi="Arial" w:cs="Arial"/>
          <w:sz w:val="24"/>
          <w:szCs w:val="24"/>
        </w:rPr>
        <w:t xml:space="preserve">2017 г. № </w:t>
      </w:r>
      <w:r w:rsidR="00346821">
        <w:rPr>
          <w:rFonts w:ascii="Arial" w:eastAsia="Times New Roman" w:hAnsi="Arial" w:cs="Arial"/>
          <w:sz w:val="24"/>
          <w:szCs w:val="24"/>
        </w:rPr>
        <w:t>99</w:t>
      </w:r>
    </w:p>
    <w:p w:rsidR="000C609C" w:rsidRPr="00F04CCA" w:rsidRDefault="000C609C" w:rsidP="00466F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33D9B" w:rsidRPr="00F04CCA" w:rsidRDefault="00F04CCA" w:rsidP="00466FEA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04CCA">
        <w:rPr>
          <w:rStyle w:val="af0"/>
          <w:rFonts w:ascii="Arial" w:hAnsi="Arial" w:cs="Arial"/>
          <w:b/>
          <w:bCs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</w:p>
    <w:p w:rsidR="00F04CCA" w:rsidRPr="00F04CCA" w:rsidRDefault="00F04CCA" w:rsidP="0046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04CCA">
        <w:rPr>
          <w:rFonts w:ascii="Arial" w:hAnsi="Arial" w:cs="Arial"/>
          <w:sz w:val="24"/>
          <w:szCs w:val="24"/>
        </w:rPr>
        <w:t xml:space="preserve">В соответствии с </w:t>
      </w:r>
      <w:r w:rsidRPr="00F04CCA">
        <w:rPr>
          <w:rStyle w:val="af0"/>
          <w:rFonts w:ascii="Arial" w:hAnsi="Arial" w:cs="Arial"/>
          <w:b w:val="0"/>
          <w:sz w:val="24"/>
          <w:szCs w:val="24"/>
        </w:rPr>
        <w:t>Федеральным законом</w:t>
      </w:r>
      <w:r w:rsidRPr="00F04CCA">
        <w:rPr>
          <w:rFonts w:ascii="Arial" w:hAnsi="Arial" w:cs="Arial"/>
          <w:sz w:val="24"/>
          <w:szCs w:val="24"/>
        </w:rPr>
        <w:t xml:space="preserve"> от 27 июля 2010 года № 210-ФЗ «Об организации предоставления государственных и муниципальных услуг», </w:t>
      </w:r>
      <w:r w:rsidRPr="00F04CCA">
        <w:rPr>
          <w:rStyle w:val="af0"/>
          <w:rFonts w:ascii="Arial" w:hAnsi="Arial" w:cs="Arial"/>
          <w:b w:val="0"/>
          <w:sz w:val="24"/>
          <w:szCs w:val="24"/>
        </w:rPr>
        <w:t>постановлением</w:t>
      </w:r>
      <w:r w:rsidRPr="00F04CCA">
        <w:rPr>
          <w:rFonts w:ascii="Arial" w:hAnsi="Arial" w:cs="Arial"/>
          <w:sz w:val="24"/>
          <w:szCs w:val="24"/>
        </w:rPr>
        <w:t xml:space="preserve"> Правительства Российской Федерации от 16 мая 2011 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во исполнение постановления Администрации Волгоградской области </w:t>
      </w:r>
      <w:bookmarkStart w:id="0" w:name="_GoBack"/>
      <w:r w:rsidRPr="00F04CCA">
        <w:rPr>
          <w:rFonts w:ascii="Arial" w:hAnsi="Arial" w:cs="Arial"/>
          <w:sz w:val="24"/>
          <w:szCs w:val="24"/>
        </w:rPr>
        <w:t xml:space="preserve">от 25 июля 2011 г. N 369-п </w:t>
      </w:r>
      <w:bookmarkEnd w:id="0"/>
      <w:r w:rsidRPr="00F04CCA">
        <w:rPr>
          <w:rFonts w:ascii="Arial" w:hAnsi="Arial" w:cs="Arial"/>
          <w:sz w:val="24"/>
          <w:szCs w:val="24"/>
        </w:rPr>
        <w:t>"О разработке и утверждении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административных регламентов предоставления государственных услуг", Администрация  </w:t>
      </w:r>
      <w:proofErr w:type="spellStart"/>
      <w:r w:rsidRPr="00F04CCA">
        <w:rPr>
          <w:rFonts w:ascii="Arial" w:hAnsi="Arial" w:cs="Arial"/>
          <w:sz w:val="24"/>
          <w:szCs w:val="24"/>
        </w:rPr>
        <w:t>Логовского</w:t>
      </w:r>
      <w:proofErr w:type="spellEnd"/>
      <w:r w:rsidRPr="00F04CCA">
        <w:rPr>
          <w:rFonts w:ascii="Arial" w:hAnsi="Arial" w:cs="Arial"/>
          <w:sz w:val="24"/>
          <w:szCs w:val="24"/>
        </w:rPr>
        <w:t xml:space="preserve">  сельского поселения </w:t>
      </w:r>
    </w:p>
    <w:p w:rsidR="00F04CCA" w:rsidRPr="00F04CCA" w:rsidRDefault="00F04CCA" w:rsidP="0046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CCA" w:rsidRDefault="00F04CCA" w:rsidP="00466F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CCA">
        <w:rPr>
          <w:rFonts w:ascii="Arial" w:hAnsi="Arial" w:cs="Arial"/>
          <w:b/>
          <w:sz w:val="24"/>
          <w:szCs w:val="24"/>
        </w:rPr>
        <w:t>ПОСТАНОВЛЯЕТ:</w:t>
      </w:r>
    </w:p>
    <w:p w:rsidR="00466FEA" w:rsidRPr="00F04CCA" w:rsidRDefault="00466FEA" w:rsidP="0046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pStyle w:val="af"/>
        <w:numPr>
          <w:ilvl w:val="0"/>
          <w:numId w:val="7"/>
        </w:numPr>
        <w:tabs>
          <w:tab w:val="left" w:pos="9072"/>
        </w:tabs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Утвердить Порядок разработки и утверждения административных регламентов предоставления муниципальных услуг (</w:t>
      </w:r>
      <w:r w:rsidRPr="00F04CCA">
        <w:rPr>
          <w:rStyle w:val="af0"/>
          <w:rFonts w:ascii="Arial" w:hAnsi="Arial" w:cs="Arial"/>
          <w:b w:val="0"/>
          <w:sz w:val="24"/>
          <w:szCs w:val="24"/>
        </w:rPr>
        <w:t>приложение 1</w:t>
      </w:r>
      <w:r w:rsidRPr="00F04CCA">
        <w:rPr>
          <w:rFonts w:ascii="Arial" w:hAnsi="Arial" w:cs="Arial"/>
          <w:sz w:val="24"/>
          <w:szCs w:val="24"/>
        </w:rPr>
        <w:t>).</w:t>
      </w:r>
    </w:p>
    <w:p w:rsidR="00F04CCA" w:rsidRPr="00F04CCA" w:rsidRDefault="00F04CCA" w:rsidP="00466FEA">
      <w:pPr>
        <w:pStyle w:val="af"/>
        <w:numPr>
          <w:ilvl w:val="0"/>
          <w:numId w:val="7"/>
        </w:numPr>
        <w:tabs>
          <w:tab w:val="left" w:pos="9072"/>
        </w:tabs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F04CCA">
        <w:rPr>
          <w:rFonts w:ascii="Arial" w:hAnsi="Arial" w:cs="Arial"/>
          <w:sz w:val="24"/>
          <w:szCs w:val="24"/>
        </w:rPr>
        <w:t>Логовского</w:t>
      </w:r>
      <w:proofErr w:type="spellEnd"/>
      <w:r w:rsidRPr="00F04CCA">
        <w:rPr>
          <w:rFonts w:ascii="Arial" w:hAnsi="Arial" w:cs="Arial"/>
          <w:sz w:val="24"/>
          <w:szCs w:val="24"/>
        </w:rPr>
        <w:t xml:space="preserve"> сельского поселения № 44 от 10.03.2011</w:t>
      </w:r>
      <w:proofErr w:type="gramStart"/>
      <w:r w:rsidRPr="00F04CCA">
        <w:rPr>
          <w:rFonts w:ascii="Arial" w:hAnsi="Arial" w:cs="Arial"/>
          <w:sz w:val="24"/>
          <w:szCs w:val="24"/>
        </w:rPr>
        <w:t xml:space="preserve"> </w:t>
      </w:r>
      <w:r w:rsidRPr="00F04CCA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Pr="00F04CCA">
        <w:rPr>
          <w:rFonts w:ascii="Arial" w:hAnsi="Arial" w:cs="Arial"/>
          <w:color w:val="000000"/>
          <w:sz w:val="24"/>
          <w:szCs w:val="24"/>
        </w:rPr>
        <w:t>б утверждении «Порядка разработки и утверждения административных регламентов исполнения муниципальных функций»</w:t>
      </w:r>
    </w:p>
    <w:p w:rsidR="00F04CCA" w:rsidRPr="00F04CCA" w:rsidRDefault="00F04CCA" w:rsidP="00466FEA">
      <w:pPr>
        <w:pStyle w:val="af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Pr="00F04CCA">
        <w:rPr>
          <w:rFonts w:ascii="Arial" w:hAnsi="Arial" w:cs="Arial"/>
          <w:sz w:val="24"/>
          <w:szCs w:val="24"/>
        </w:rPr>
        <w:t>Логовского</w:t>
      </w:r>
      <w:proofErr w:type="spellEnd"/>
      <w:r w:rsidRPr="00F04CCA">
        <w:rPr>
          <w:rFonts w:ascii="Arial" w:hAnsi="Arial" w:cs="Arial"/>
          <w:sz w:val="24"/>
          <w:szCs w:val="24"/>
        </w:rPr>
        <w:t xml:space="preserve"> сельское поселение.</w:t>
      </w:r>
    </w:p>
    <w:p w:rsidR="00F04CCA" w:rsidRPr="00F04CCA" w:rsidRDefault="00F04CCA" w:rsidP="00466FEA">
      <w:pPr>
        <w:pStyle w:val="af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Настоящее постановление вступает в силу со дня его опубликования.</w:t>
      </w: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7F54" w:rsidRDefault="00307F54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07F54" w:rsidRDefault="00307F54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04CCA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F04CCA">
        <w:rPr>
          <w:rFonts w:ascii="Arial" w:hAnsi="Arial" w:cs="Arial"/>
          <w:b/>
          <w:sz w:val="24"/>
          <w:szCs w:val="24"/>
        </w:rPr>
        <w:t>Логовского</w:t>
      </w:r>
      <w:proofErr w:type="spellEnd"/>
      <w:r w:rsidRPr="00F04CCA">
        <w:rPr>
          <w:rFonts w:ascii="Arial" w:hAnsi="Arial" w:cs="Arial"/>
          <w:b/>
          <w:sz w:val="24"/>
          <w:szCs w:val="24"/>
        </w:rPr>
        <w:t xml:space="preserve"> </w:t>
      </w: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04CCA">
        <w:rPr>
          <w:rFonts w:ascii="Arial" w:hAnsi="Arial" w:cs="Arial"/>
          <w:b/>
          <w:sz w:val="24"/>
          <w:szCs w:val="24"/>
        </w:rPr>
        <w:t>сельского поселения                                                                         А.В.Братухин</w:t>
      </w: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Default="00F33D9B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66FEA" w:rsidRDefault="00466FEA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66FEA" w:rsidRDefault="00466FEA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D3CCE" w:rsidRPr="00F04CCA" w:rsidRDefault="006D3CCE" w:rsidP="00466FEA">
      <w:pPr>
        <w:pStyle w:val="af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33D9B" w:rsidRPr="00F04CCA" w:rsidRDefault="00F33D9B" w:rsidP="00466FEA">
      <w:pPr>
        <w:spacing w:after="0" w:line="240" w:lineRule="auto"/>
        <w:ind w:firstLine="698"/>
        <w:jc w:val="right"/>
        <w:rPr>
          <w:rFonts w:ascii="Arial" w:hAnsi="Arial" w:cs="Arial"/>
          <w:sz w:val="16"/>
          <w:szCs w:val="16"/>
        </w:rPr>
      </w:pPr>
      <w:r w:rsidRPr="00F04CCA">
        <w:rPr>
          <w:rStyle w:val="af1"/>
          <w:rFonts w:ascii="Arial" w:hAnsi="Arial" w:cs="Arial"/>
          <w:bCs/>
          <w:sz w:val="16"/>
          <w:szCs w:val="16"/>
        </w:rPr>
        <w:t>Приложение №1</w:t>
      </w:r>
    </w:p>
    <w:p w:rsidR="00F33D9B" w:rsidRPr="00F04CCA" w:rsidRDefault="00F33D9B" w:rsidP="00466FEA">
      <w:pPr>
        <w:spacing w:after="0" w:line="240" w:lineRule="auto"/>
        <w:ind w:firstLine="698"/>
        <w:jc w:val="right"/>
        <w:rPr>
          <w:rStyle w:val="af1"/>
          <w:rFonts w:ascii="Arial" w:hAnsi="Arial" w:cs="Arial"/>
          <w:bCs/>
          <w:sz w:val="16"/>
          <w:szCs w:val="16"/>
        </w:rPr>
      </w:pPr>
      <w:r w:rsidRPr="00F04CCA">
        <w:rPr>
          <w:rStyle w:val="af1"/>
          <w:rFonts w:ascii="Arial" w:hAnsi="Arial" w:cs="Arial"/>
          <w:bCs/>
          <w:sz w:val="16"/>
          <w:szCs w:val="16"/>
        </w:rPr>
        <w:t xml:space="preserve">к </w:t>
      </w:r>
      <w:r w:rsidRPr="00F04CCA">
        <w:rPr>
          <w:rStyle w:val="af0"/>
          <w:rFonts w:ascii="Arial" w:hAnsi="Arial" w:cs="Arial"/>
          <w:sz w:val="16"/>
          <w:szCs w:val="16"/>
        </w:rPr>
        <w:t>постановлению</w:t>
      </w:r>
      <w:r w:rsidRPr="00F04CCA">
        <w:rPr>
          <w:rStyle w:val="af1"/>
          <w:rFonts w:ascii="Arial" w:hAnsi="Arial" w:cs="Arial"/>
          <w:bCs/>
          <w:sz w:val="16"/>
          <w:szCs w:val="16"/>
        </w:rPr>
        <w:t xml:space="preserve"> </w:t>
      </w:r>
    </w:p>
    <w:p w:rsidR="00C6618E" w:rsidRPr="00F04CCA" w:rsidRDefault="00C6618E" w:rsidP="00466FEA">
      <w:pPr>
        <w:spacing w:after="0" w:line="240" w:lineRule="auto"/>
        <w:ind w:firstLine="698"/>
        <w:jc w:val="right"/>
        <w:rPr>
          <w:rStyle w:val="af1"/>
          <w:rFonts w:ascii="Arial" w:hAnsi="Arial" w:cs="Arial"/>
          <w:bCs/>
          <w:sz w:val="16"/>
          <w:szCs w:val="16"/>
        </w:rPr>
      </w:pPr>
      <w:r w:rsidRPr="00F04CCA">
        <w:rPr>
          <w:rStyle w:val="af1"/>
          <w:rFonts w:ascii="Arial" w:hAnsi="Arial" w:cs="Arial"/>
          <w:bCs/>
          <w:sz w:val="16"/>
          <w:szCs w:val="16"/>
        </w:rPr>
        <w:t xml:space="preserve">администрации </w:t>
      </w:r>
      <w:proofErr w:type="spellStart"/>
      <w:r w:rsidRPr="00F04CCA">
        <w:rPr>
          <w:rStyle w:val="af1"/>
          <w:rFonts w:ascii="Arial" w:hAnsi="Arial" w:cs="Arial"/>
          <w:bCs/>
          <w:sz w:val="16"/>
          <w:szCs w:val="16"/>
        </w:rPr>
        <w:t>Логовского</w:t>
      </w:r>
      <w:proofErr w:type="spellEnd"/>
    </w:p>
    <w:p w:rsidR="00C6618E" w:rsidRPr="00F04CCA" w:rsidRDefault="00C6618E" w:rsidP="00466FEA">
      <w:pPr>
        <w:spacing w:after="0" w:line="240" w:lineRule="auto"/>
        <w:ind w:firstLine="698"/>
        <w:jc w:val="right"/>
        <w:rPr>
          <w:rStyle w:val="af1"/>
          <w:rFonts w:ascii="Arial" w:hAnsi="Arial" w:cs="Arial"/>
          <w:bCs/>
          <w:sz w:val="16"/>
          <w:szCs w:val="16"/>
        </w:rPr>
      </w:pPr>
      <w:r w:rsidRPr="00F04CCA">
        <w:rPr>
          <w:rStyle w:val="af1"/>
          <w:rFonts w:ascii="Arial" w:hAnsi="Arial" w:cs="Arial"/>
          <w:bCs/>
          <w:sz w:val="16"/>
          <w:szCs w:val="16"/>
        </w:rPr>
        <w:t>сельского поселения</w:t>
      </w:r>
    </w:p>
    <w:p w:rsidR="00C6618E" w:rsidRPr="00F04CCA" w:rsidRDefault="00F04CCA" w:rsidP="00466FEA">
      <w:pPr>
        <w:spacing w:after="0" w:line="240" w:lineRule="auto"/>
        <w:ind w:firstLine="698"/>
        <w:jc w:val="right"/>
        <w:rPr>
          <w:rStyle w:val="af1"/>
          <w:rFonts w:ascii="Arial" w:hAnsi="Arial" w:cs="Arial"/>
          <w:bCs/>
          <w:sz w:val="16"/>
          <w:szCs w:val="16"/>
        </w:rPr>
      </w:pPr>
      <w:r w:rsidRPr="00F04CCA">
        <w:rPr>
          <w:rStyle w:val="af1"/>
          <w:rFonts w:ascii="Arial" w:hAnsi="Arial" w:cs="Arial"/>
          <w:bCs/>
          <w:sz w:val="16"/>
          <w:szCs w:val="16"/>
        </w:rPr>
        <w:t>№ 99</w:t>
      </w:r>
      <w:r w:rsidR="00C6618E" w:rsidRPr="00F04CCA">
        <w:rPr>
          <w:rStyle w:val="af1"/>
          <w:rFonts w:ascii="Arial" w:hAnsi="Arial" w:cs="Arial"/>
          <w:bCs/>
          <w:sz w:val="16"/>
          <w:szCs w:val="16"/>
        </w:rPr>
        <w:t xml:space="preserve"> от 1</w:t>
      </w:r>
      <w:r w:rsidRPr="00F04CCA">
        <w:rPr>
          <w:rStyle w:val="af1"/>
          <w:rFonts w:ascii="Arial" w:hAnsi="Arial" w:cs="Arial"/>
          <w:bCs/>
          <w:sz w:val="16"/>
          <w:szCs w:val="16"/>
        </w:rPr>
        <w:t>9</w:t>
      </w:r>
      <w:r w:rsidR="00C6618E" w:rsidRPr="00F04CCA">
        <w:rPr>
          <w:rStyle w:val="af1"/>
          <w:rFonts w:ascii="Arial" w:hAnsi="Arial" w:cs="Arial"/>
          <w:bCs/>
          <w:sz w:val="16"/>
          <w:szCs w:val="16"/>
        </w:rPr>
        <w:t>.12.2017 г.</w:t>
      </w:r>
    </w:p>
    <w:p w:rsidR="00F04CCA" w:rsidRPr="00F04CCA" w:rsidRDefault="00F04CCA" w:rsidP="00466FEA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04CCA">
        <w:rPr>
          <w:rFonts w:ascii="Arial" w:hAnsi="Arial" w:cs="Arial"/>
          <w:color w:val="auto"/>
          <w:sz w:val="24"/>
          <w:szCs w:val="24"/>
        </w:rPr>
        <w:t>Порядок</w:t>
      </w:r>
      <w:r w:rsidRPr="00F04CCA">
        <w:rPr>
          <w:rFonts w:ascii="Arial" w:hAnsi="Arial" w:cs="Arial"/>
          <w:color w:val="auto"/>
          <w:sz w:val="24"/>
          <w:szCs w:val="24"/>
        </w:rPr>
        <w:br/>
        <w:t>разработки и утверждения административных регламентов предоставления муниципальных услуг</w:t>
      </w:r>
    </w:p>
    <w:p w:rsidR="00F04CCA" w:rsidRPr="00F04CCA" w:rsidRDefault="00F04CCA" w:rsidP="00466FEA">
      <w:pPr>
        <w:pStyle w:val="1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F04CCA">
        <w:rPr>
          <w:rFonts w:ascii="Arial" w:hAnsi="Arial" w:cs="Arial"/>
          <w:color w:val="auto"/>
          <w:sz w:val="24"/>
          <w:szCs w:val="24"/>
        </w:rPr>
        <w:t>1. Общие положения</w:t>
      </w:r>
    </w:p>
    <w:p w:rsidR="00F04CCA" w:rsidRPr="00F04CCA" w:rsidRDefault="00F04CCA" w:rsidP="0046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1"/>
      <w:r w:rsidRPr="00F04CC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04CCA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- нормативный правовой акт Администрации </w:t>
      </w:r>
      <w:proofErr w:type="spellStart"/>
      <w:r w:rsidRPr="00F04CCA">
        <w:rPr>
          <w:rFonts w:ascii="Arial" w:hAnsi="Arial" w:cs="Arial"/>
          <w:sz w:val="24"/>
          <w:szCs w:val="24"/>
        </w:rPr>
        <w:t>Логовского</w:t>
      </w:r>
      <w:proofErr w:type="spellEnd"/>
      <w:r w:rsidRPr="00F04CCA">
        <w:rPr>
          <w:rFonts w:ascii="Arial" w:hAnsi="Arial" w:cs="Arial"/>
          <w:sz w:val="24"/>
          <w:szCs w:val="24"/>
        </w:rPr>
        <w:t xml:space="preserve">  сельского поселения (далее именуется - Администрация), устанавливающий сроки и последовательность административных процедур и административных действий, осуществляемых по запросу физического или юридического лица в пределах установленных нормативными правовыми актами Российской Федерации и Волгоградской области полномочий в соответствии с требованиями </w:t>
      </w:r>
      <w:hyperlink r:id="rId7" w:history="1">
        <w:r w:rsidRPr="00F04CCA">
          <w:rPr>
            <w:rStyle w:val="af0"/>
            <w:rFonts w:ascii="Arial" w:hAnsi="Arial" w:cs="Arial"/>
            <w:sz w:val="24"/>
            <w:szCs w:val="24"/>
          </w:rPr>
          <w:t>Федерального закона</w:t>
        </w:r>
      </w:hyperlink>
      <w:r w:rsidRPr="00F04CCA">
        <w:rPr>
          <w:rFonts w:ascii="Arial" w:hAnsi="Arial" w:cs="Arial"/>
          <w:sz w:val="24"/>
          <w:szCs w:val="24"/>
        </w:rPr>
        <w:t xml:space="preserve"> от 27 июля 2010 г. N 210-ФЗ "Об организации предоставления государственных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и муниципальных услуг".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2"/>
      <w:bookmarkEnd w:id="1"/>
      <w:r w:rsidRPr="00F04CCA">
        <w:rPr>
          <w:rFonts w:ascii="Arial" w:hAnsi="Arial" w:cs="Arial"/>
          <w:sz w:val="24"/>
          <w:szCs w:val="24"/>
        </w:rPr>
        <w:t>1.2. Административный регламент предоставления муниципальной услуги (далее именуется - административный регламент) также устанавливает порядок взаимодействия органов местного самоуправления, структурных подразделений органов местного самоуправления с заявителями, органами государственной власти и местного самоуправления, учреждениями и организациями при предоставлении муниципальной услуги.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3"/>
      <w:bookmarkEnd w:id="2"/>
      <w:r w:rsidRPr="00F04CCA">
        <w:rPr>
          <w:rFonts w:ascii="Arial" w:hAnsi="Arial" w:cs="Arial"/>
          <w:sz w:val="24"/>
          <w:szCs w:val="24"/>
        </w:rPr>
        <w:t>1.3. Проекты административных регламентов предоставления муниципальных услуг (далее именуются - проекты административных регламентов) разрабатываются Администрацией.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5"/>
      <w:bookmarkEnd w:id="3"/>
      <w:r w:rsidRPr="00F04CCA">
        <w:rPr>
          <w:rFonts w:ascii="Arial" w:hAnsi="Arial" w:cs="Arial"/>
          <w:sz w:val="24"/>
          <w:szCs w:val="24"/>
        </w:rPr>
        <w:t>1.4. При разработке проектов административных регламентов Администрация предусматривает оптимизацию (повышение качества) предоставления муниципальных услуг, в том числе: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51"/>
      <w:bookmarkEnd w:id="4"/>
      <w:r w:rsidRPr="00F04CCA">
        <w:rPr>
          <w:rFonts w:ascii="Arial" w:hAnsi="Arial" w:cs="Arial"/>
          <w:sz w:val="24"/>
          <w:szCs w:val="24"/>
        </w:rPr>
        <w:t>а) упорядочение административных процедур и административных действий;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52"/>
      <w:bookmarkEnd w:id="5"/>
      <w:r w:rsidRPr="00F04CCA">
        <w:rPr>
          <w:rFonts w:ascii="Arial" w:hAnsi="Arial" w:cs="Arial"/>
          <w:sz w:val="24"/>
          <w:szCs w:val="24"/>
        </w:rPr>
        <w:t>б) устранение избыточных административных процедур и избыточных административных действий, если это не противоречит законодательству Российской Федерации и Волгоградской области;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53"/>
      <w:bookmarkEnd w:id="6"/>
      <w:proofErr w:type="gramStart"/>
      <w:r w:rsidRPr="00F04CCA">
        <w:rPr>
          <w:rFonts w:ascii="Arial" w:hAnsi="Arial" w:cs="Arial"/>
          <w:sz w:val="24"/>
          <w:szCs w:val="24"/>
        </w:rPr>
        <w:t>в) сокращение количества документов, представляемых заявителями для получения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участия заявителя, в том числе с использованием информационно-коммуникационных технологий;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54"/>
      <w:bookmarkEnd w:id="7"/>
      <w:r w:rsidRPr="00F04CCA">
        <w:rPr>
          <w:rFonts w:ascii="Arial" w:hAnsi="Arial" w:cs="Arial"/>
          <w:sz w:val="24"/>
          <w:szCs w:val="24"/>
        </w:rPr>
        <w:t>г) сокращение сроков предоставления муниципальной услуги, а также сроков исполнения отдельных административных процедур и административных действий, относящихся к предоставлению муниципальной услуги.</w:t>
      </w:r>
    </w:p>
    <w:bookmarkEnd w:id="8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 xml:space="preserve">Разработчик проекта административного регламента может установить в административном регламенте сокращенные сроки предоставления муниципальной услуги, а также сокращенные сроки исполнения </w:t>
      </w:r>
      <w:r w:rsidRPr="00F04CCA">
        <w:rPr>
          <w:rFonts w:ascii="Arial" w:hAnsi="Arial" w:cs="Arial"/>
          <w:sz w:val="24"/>
          <w:szCs w:val="24"/>
        </w:rPr>
        <w:lastRenderedPageBreak/>
        <w:t>административных процедур и административных действий, относящихся к предоставлению муниципальной услуги по отношению к соответствующим срокам, установленным в законодательстве Российской Федерации, в том числе в нормативных правовых актах Волгоградской области;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55"/>
      <w:proofErr w:type="spellStart"/>
      <w:r w:rsidRPr="00F04CCA">
        <w:rPr>
          <w:rFonts w:ascii="Arial" w:hAnsi="Arial" w:cs="Arial"/>
          <w:sz w:val="24"/>
          <w:szCs w:val="24"/>
        </w:rPr>
        <w:t>д</w:t>
      </w:r>
      <w:proofErr w:type="spellEnd"/>
      <w:r w:rsidRPr="00F04CCA">
        <w:rPr>
          <w:rFonts w:ascii="Arial" w:hAnsi="Arial" w:cs="Arial"/>
          <w:sz w:val="24"/>
          <w:szCs w:val="24"/>
        </w:rPr>
        <w:t>) ответственность должностных лиц за несоблюдение ими требований административного регламента при выполнении административных процедур или административных действий;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"/>
      <w:bookmarkEnd w:id="9"/>
      <w:r w:rsidRPr="00F04CCA">
        <w:rPr>
          <w:rFonts w:ascii="Arial" w:hAnsi="Arial" w:cs="Arial"/>
          <w:sz w:val="24"/>
          <w:szCs w:val="24"/>
        </w:rPr>
        <w:t>е) предоставление муниципальной услуги в электронной форме.</w:t>
      </w:r>
    </w:p>
    <w:bookmarkEnd w:id="10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pStyle w:val="1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11" w:name="sub_200"/>
      <w:r w:rsidRPr="00F04CCA">
        <w:rPr>
          <w:rFonts w:ascii="Arial" w:hAnsi="Arial" w:cs="Arial"/>
          <w:color w:val="auto"/>
          <w:sz w:val="24"/>
          <w:szCs w:val="24"/>
        </w:rPr>
        <w:t>2. Требования к разработке проектов административных регламентов</w:t>
      </w:r>
    </w:p>
    <w:bookmarkEnd w:id="11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21"/>
      <w:r w:rsidRPr="00F04CCA">
        <w:rPr>
          <w:rFonts w:ascii="Arial" w:hAnsi="Arial" w:cs="Arial"/>
          <w:sz w:val="24"/>
          <w:szCs w:val="24"/>
        </w:rPr>
        <w:t>2.1. Разработчик административного регламента в ходе разработки проекта административного регламента осуществляет следующие действия: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211"/>
      <w:bookmarkEnd w:id="12"/>
      <w:r w:rsidRPr="00F04CCA">
        <w:rPr>
          <w:rFonts w:ascii="Arial" w:hAnsi="Arial" w:cs="Arial"/>
          <w:sz w:val="24"/>
          <w:szCs w:val="24"/>
        </w:rPr>
        <w:t>а) размещает проект административного регламента в информационно-телекоммуникационной сети Интернет на своем официальном сайте, а в случае отсутствия такого сайта - на информационно-справочном портале органов исполнительной власти Волгоградской области. При размещении проекта административного регламента в информационно-телекоммуникационной сети Интернет на соответствующем официальном сайте указывается срок, отведенный для проведения независимой экспертизы проекта административного регламента (далее именуется - независимая экспертиза проекта). Данный срок не может быть менее одного месяца со дня размещения проекта административного регламента в информационно-телекоммуникационной сети Интернет на соответствующем официальном сайте;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212"/>
      <w:bookmarkEnd w:id="13"/>
      <w:r w:rsidRPr="00F04CCA">
        <w:rPr>
          <w:rFonts w:ascii="Arial" w:hAnsi="Arial" w:cs="Arial"/>
          <w:sz w:val="24"/>
          <w:szCs w:val="24"/>
        </w:rPr>
        <w:t>б) обеспечивает со дня размещения в информационно-телекоммуникационной сети Интернет на соответствующем официальном сайте доступ к размещенному проекту административного регламента заинтересованным лицам для ознакомления с ним;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213"/>
      <w:bookmarkEnd w:id="14"/>
      <w:r w:rsidRPr="00F04CCA">
        <w:rPr>
          <w:rFonts w:ascii="Arial" w:hAnsi="Arial" w:cs="Arial"/>
          <w:sz w:val="24"/>
          <w:szCs w:val="24"/>
        </w:rPr>
        <w:t>в) рассматривает поступившие заключения независимой экспертизы проекта и принимает по каждому из них решения.</w:t>
      </w:r>
    </w:p>
    <w:bookmarkEnd w:id="15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2.2. По истечении срока, отведенного для проведения независимой экспертизы проекта, проект административного регламента с приложением проекта нормативного правового акта об утверждении административного регламента, приложения к проекту административного регламента, пояснительная записка, заключения независимой экспертизы проекта направляются на экспертизу в уполномоченный орган.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В пояснительной записке к проекту административного регламента приводится информация об основных предполагаемых улучшениях предоставления муниципальной услуги в случае принятия административного регламента, сведения об учете результатов независимой экспертизы проекта.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23"/>
      <w:r w:rsidRPr="00F04CCA">
        <w:rPr>
          <w:rFonts w:ascii="Arial" w:hAnsi="Arial" w:cs="Arial"/>
          <w:sz w:val="24"/>
          <w:szCs w:val="24"/>
        </w:rPr>
        <w:t>2.3. Проект административного регламента, пояснительная записка к нему, заключение уполномоченного органа, заключения независимой экспертизы проекта размещаются на официальном сайте Администрации в информационно-телекоммуникационной сети Интернет, а в случае отсутствия таких сайтов - на информационно-справочном портале органов исполнительной власти Волгоградской области.</w:t>
      </w:r>
    </w:p>
    <w:bookmarkEnd w:id="16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2.4. Внесение изменений в административный регламент осуществляется в порядке, установленном для разработки и утверждения административных регламентов предоставления муниципальных услуг, за исключением случаев, при которых не требуется проведение независимой экспертизы и экспертизы уполномоченного органа: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241"/>
      <w:r w:rsidRPr="00F04CCA">
        <w:rPr>
          <w:rFonts w:ascii="Arial" w:hAnsi="Arial" w:cs="Arial"/>
          <w:sz w:val="24"/>
          <w:szCs w:val="24"/>
        </w:rPr>
        <w:lastRenderedPageBreak/>
        <w:t>а) устранение замечаний, указанных в заключениях органов юстиции, актах прокурорского реагирования;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242"/>
      <w:bookmarkEnd w:id="17"/>
      <w:r w:rsidRPr="00F04CCA">
        <w:rPr>
          <w:rFonts w:ascii="Arial" w:hAnsi="Arial" w:cs="Arial"/>
          <w:sz w:val="24"/>
          <w:szCs w:val="24"/>
        </w:rPr>
        <w:t xml:space="preserve">б) исполнение решений судов о признании административного регламента </w:t>
      </w:r>
      <w:proofErr w:type="gramStart"/>
      <w:r w:rsidRPr="00F04CCA">
        <w:rPr>
          <w:rFonts w:ascii="Arial" w:hAnsi="Arial" w:cs="Arial"/>
          <w:sz w:val="24"/>
          <w:szCs w:val="24"/>
        </w:rPr>
        <w:t>недействующим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полностью или в части;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243"/>
      <w:bookmarkEnd w:id="18"/>
      <w:r w:rsidRPr="00F04CCA">
        <w:rPr>
          <w:rFonts w:ascii="Arial" w:hAnsi="Arial" w:cs="Arial"/>
          <w:sz w:val="24"/>
          <w:szCs w:val="24"/>
        </w:rPr>
        <w:t>в) внесение изменений в информацию:</w:t>
      </w:r>
    </w:p>
    <w:bookmarkEnd w:id="19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о наименовании, месте нахождения и графике работы органа местного самоуправления, предоставляющего муниципальную услугу,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о справочных телефонах структурных подразделений органа местного самоуправления, предоставляющих муниципальную услугу, организаций, участвующих в предоставлении муниципальной услуги;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об адресах официальных сайтов органа местного самоуправления, предоставляющего муниципальную услугу, организаций, участвующих в предоставлении муниципальной услуги, в информационно-телекоммуникационной сети Интернет, содержащих информацию о предоставлении муниципальной услуги, об услугах, необходимых и обязательных для предоставления муниципальной услуги, адресах их электронной почты;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о должностных лицах, ответственных за выполнение административных действий, входящих в состав административной процедуры (если в административном регламенте содержится указание на конкретную должность).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pStyle w:val="1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20" w:name="sub_300"/>
      <w:r w:rsidRPr="00F04CCA">
        <w:rPr>
          <w:rFonts w:ascii="Arial" w:hAnsi="Arial" w:cs="Arial"/>
          <w:color w:val="auto"/>
          <w:sz w:val="24"/>
          <w:szCs w:val="24"/>
        </w:rPr>
        <w:t>3. Требования к административным регламентам</w:t>
      </w:r>
    </w:p>
    <w:bookmarkEnd w:id="20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31"/>
      <w:r w:rsidRPr="00F04CCA">
        <w:rPr>
          <w:rFonts w:ascii="Arial" w:hAnsi="Arial" w:cs="Arial"/>
          <w:sz w:val="24"/>
          <w:szCs w:val="24"/>
        </w:rPr>
        <w:t>3.1. Наименование административного регламента определяется с учетом формулировки положения нормативного правового акта, которым предусмотрено предоставление муниципальной услуги.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sub_32"/>
      <w:bookmarkEnd w:id="21"/>
      <w:r w:rsidRPr="00F04CCA">
        <w:rPr>
          <w:rFonts w:ascii="Arial" w:hAnsi="Arial" w:cs="Arial"/>
          <w:sz w:val="24"/>
          <w:szCs w:val="24"/>
        </w:rPr>
        <w:t>3.2. Структура административного регламента должна содержать следующие разделы: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321"/>
      <w:bookmarkEnd w:id="22"/>
      <w:r w:rsidRPr="00F04CCA">
        <w:rPr>
          <w:rFonts w:ascii="Arial" w:hAnsi="Arial" w:cs="Arial"/>
          <w:sz w:val="24"/>
          <w:szCs w:val="24"/>
        </w:rPr>
        <w:t>а) общие положения;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322"/>
      <w:bookmarkEnd w:id="23"/>
      <w:r w:rsidRPr="00F04CCA">
        <w:rPr>
          <w:rFonts w:ascii="Arial" w:hAnsi="Arial" w:cs="Arial"/>
          <w:sz w:val="24"/>
          <w:szCs w:val="24"/>
        </w:rPr>
        <w:t>б) стандарт предоставления муниципальной услуги;</w:t>
      </w:r>
    </w:p>
    <w:bookmarkEnd w:id="24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 (действий), требования к их выполнению,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sub_324"/>
      <w:r w:rsidRPr="00F04CCA">
        <w:rPr>
          <w:rFonts w:ascii="Arial" w:hAnsi="Arial" w:cs="Arial"/>
          <w:sz w:val="24"/>
          <w:szCs w:val="24"/>
        </w:rPr>
        <w:t xml:space="preserve">г) формы </w:t>
      </w:r>
      <w:proofErr w:type="gramStart"/>
      <w:r w:rsidRPr="00F04CCA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исполнением административного регламента;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325"/>
      <w:bookmarkEnd w:id="25"/>
      <w:proofErr w:type="spellStart"/>
      <w:r w:rsidRPr="00F04CCA">
        <w:rPr>
          <w:rFonts w:ascii="Arial" w:hAnsi="Arial" w:cs="Arial"/>
          <w:sz w:val="24"/>
          <w:szCs w:val="24"/>
        </w:rPr>
        <w:t>д</w:t>
      </w:r>
      <w:proofErr w:type="spellEnd"/>
      <w:r w:rsidRPr="00F04CCA">
        <w:rPr>
          <w:rFonts w:ascii="Arial" w:hAnsi="Arial" w:cs="Arial"/>
          <w:sz w:val="24"/>
          <w:szCs w:val="24"/>
        </w:rPr>
        <w:t>) досудебный (внесудебный) порядок обжалования решений и действия (бездействия) органа, предоставляющего муниципальную услугу, а также их должностных лиц.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33"/>
      <w:bookmarkEnd w:id="26"/>
      <w:r w:rsidRPr="00F04CCA">
        <w:rPr>
          <w:rFonts w:ascii="Arial" w:hAnsi="Arial" w:cs="Arial"/>
          <w:sz w:val="24"/>
          <w:szCs w:val="24"/>
        </w:rPr>
        <w:t>3.3. Раздел "Общие положения" должен содержать следующие пункты: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331"/>
      <w:bookmarkEnd w:id="27"/>
      <w:r w:rsidRPr="00F04CCA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sub_332"/>
      <w:bookmarkEnd w:id="28"/>
      <w:proofErr w:type="gramStart"/>
      <w:r w:rsidRPr="00F04CCA">
        <w:rPr>
          <w:rFonts w:ascii="Arial" w:hAnsi="Arial" w:cs="Arial"/>
          <w:sz w:val="24"/>
          <w:szCs w:val="24"/>
        </w:rPr>
        <w:t>б) сведения о заявителях, в том числе физических и юридических лицах, имеющих право в соответствии с законодательством Российской Федерации и Волгоградской области либо в силу наделения их в порядке, установленном законодательством Российской Федерации, полномочиями выступать от их имени при взаимодействии с соответствующими органами местного самоуправления, предоставляющими муниципальную услугу, и иными организациями при предоставлении муниципальной услуги;</w:t>
      </w:r>
      <w:proofErr w:type="gramEnd"/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0" w:name="sub_333"/>
      <w:bookmarkEnd w:id="29"/>
      <w:r w:rsidRPr="00F04CCA">
        <w:rPr>
          <w:rFonts w:ascii="Arial" w:hAnsi="Arial" w:cs="Arial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bookmarkEnd w:id="30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4CCA">
        <w:rPr>
          <w:rFonts w:ascii="Arial" w:hAnsi="Arial" w:cs="Arial"/>
          <w:sz w:val="24"/>
          <w:szCs w:val="24"/>
        </w:rPr>
        <w:lastRenderedPageBreak/>
        <w:t>место нахождения и график работы органа местного самоуправления, предоставляющего муниципальную услугу, его структурных подразделений, организаций, участвующих в предоставлении муниципальной услуги, способы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органа местного самоуправления,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F04CCA">
        <w:rPr>
          <w:rFonts w:ascii="Arial" w:hAnsi="Arial" w:cs="Arial"/>
          <w:sz w:val="24"/>
          <w:szCs w:val="24"/>
        </w:rPr>
        <w:t>телефона-автоинформатора</w:t>
      </w:r>
      <w:proofErr w:type="spellEnd"/>
      <w:r w:rsidRPr="00F04CCA">
        <w:rPr>
          <w:rFonts w:ascii="Arial" w:hAnsi="Arial" w:cs="Arial"/>
          <w:sz w:val="24"/>
          <w:szCs w:val="24"/>
        </w:rPr>
        <w:t>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адреса официальных сайтов органа местного самоуправления, предоставляющего муниципальную услугу, организаций, участвующих в предоставлении муниципальной услуги, в информационно-телекоммуникационной сети Интернет, содержащих информацию о предоставлении муниципальной услуги, услугах, необходимых и обязательных для предоставления муниципальной услуги, адреса его электронной почты;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4CCA">
        <w:rPr>
          <w:rFonts w:ascii="Arial" w:hAnsi="Arial" w:cs="Arial"/>
          <w:sz w:val="24"/>
          <w:szCs w:val="24"/>
        </w:rPr>
        <w:t xml:space="preserve">порядок, форму и место размещения указанной в </w:t>
      </w:r>
      <w:hyperlink w:anchor="sub_333" w:history="1">
        <w:r w:rsidRPr="00F04CCA">
          <w:rPr>
            <w:rStyle w:val="af0"/>
            <w:rFonts w:ascii="Arial" w:hAnsi="Arial" w:cs="Arial"/>
            <w:sz w:val="24"/>
            <w:szCs w:val="24"/>
          </w:rPr>
          <w:t>подпункте "в" пункта 3.3</w:t>
        </w:r>
      </w:hyperlink>
      <w:r w:rsidRPr="00F04CCA">
        <w:rPr>
          <w:rFonts w:ascii="Arial" w:hAnsi="Arial" w:cs="Arial"/>
          <w:sz w:val="24"/>
          <w:szCs w:val="24"/>
        </w:rPr>
        <w:t xml:space="preserve"> настоящего Порядка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информационно-коммуникационной сети Интернет на официальных сайтах разработчиков административных регламентов, предоставляющих муниципальную услугу, организаций, участвующих в предоставлении муниципальной услуги;</w:t>
      </w:r>
      <w:proofErr w:type="gramEnd"/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процедуру получения информации заявителями по вопросам предоставления муниципальной услуги, услуг, необходимых и обязательных при предоставлении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1" w:name="sub_34"/>
      <w:r w:rsidRPr="00F04CCA">
        <w:rPr>
          <w:rFonts w:ascii="Arial" w:hAnsi="Arial" w:cs="Arial"/>
          <w:sz w:val="24"/>
          <w:szCs w:val="24"/>
        </w:rPr>
        <w:t>3.4. Раздел "Стандарт предоставления муниципальной услуги" должен содержать следующие пункты: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sub_341"/>
      <w:bookmarkEnd w:id="31"/>
      <w:r w:rsidRPr="00F04CCA">
        <w:rPr>
          <w:rFonts w:ascii="Arial" w:hAnsi="Arial" w:cs="Arial"/>
          <w:sz w:val="24"/>
          <w:szCs w:val="24"/>
        </w:rPr>
        <w:t>1) наименование муниципальной услуги;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sub_342"/>
      <w:bookmarkEnd w:id="32"/>
      <w:r w:rsidRPr="00F04CCA">
        <w:rPr>
          <w:rFonts w:ascii="Arial" w:hAnsi="Arial" w:cs="Arial"/>
          <w:sz w:val="24"/>
          <w:szCs w:val="24"/>
        </w:rPr>
        <w:t>2) наименование органа местного самоуправления, предоставляющего муниципальную услугу.</w:t>
      </w:r>
    </w:p>
    <w:bookmarkEnd w:id="33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4CCA">
        <w:rPr>
          <w:rFonts w:ascii="Arial" w:hAnsi="Arial" w:cs="Arial"/>
          <w:sz w:val="24"/>
          <w:szCs w:val="24"/>
        </w:rPr>
        <w:t>Если в предоставлении муниципальной услуги участвуют также иные органы исполнительной власти, территориальные органы федеральных органов исполнительной власти, территориальные подразделения органов государственных внебюджетных фондов, органы местного самоуправления и организации, то указываются все органы исполнительной власти, территориальные органы федеральных органов исполнительной власти, территориальные подразделения органов государственных внебюджетных фондов, органы местного самоуправления и организации, обращение в которые необходимо для предоставления муниципальной услуги.</w:t>
      </w:r>
      <w:proofErr w:type="gramEnd"/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4CCA">
        <w:rPr>
          <w:rFonts w:ascii="Arial" w:hAnsi="Arial" w:cs="Arial"/>
          <w:sz w:val="24"/>
          <w:szCs w:val="24"/>
        </w:rPr>
        <w:t xml:space="preserve">В данном пункте также указываются требования </w:t>
      </w:r>
      <w:hyperlink r:id="rId8" w:history="1">
        <w:r w:rsidRPr="00F04CCA">
          <w:rPr>
            <w:rStyle w:val="af0"/>
            <w:rFonts w:ascii="Arial" w:hAnsi="Arial" w:cs="Arial"/>
            <w:sz w:val="24"/>
            <w:szCs w:val="24"/>
          </w:rPr>
          <w:t>пункта 3 статьи 7</w:t>
        </w:r>
      </w:hyperlink>
      <w:r w:rsidRPr="00F04CCA">
        <w:rPr>
          <w:rFonts w:ascii="Arial" w:hAnsi="Arial" w:cs="Arial"/>
          <w:sz w:val="24"/>
          <w:szCs w:val="24"/>
        </w:rPr>
        <w:t xml:space="preserve"> Федерального закона от 27 июля 2010 г. N 210-ФЗ "Об организации предоставления государственных и муниципальных услуг", а именно: установление запрета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организации, за исключением получения услуг, включенных в перечень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услуг, которые являются </w:t>
      </w:r>
      <w:r w:rsidRPr="00F04CCA">
        <w:rPr>
          <w:rFonts w:ascii="Arial" w:hAnsi="Arial" w:cs="Arial"/>
          <w:sz w:val="24"/>
          <w:szCs w:val="24"/>
        </w:rPr>
        <w:lastRenderedPageBreak/>
        <w:t xml:space="preserve">необходимыми и обязательными для предоставления муниципальных услуг, </w:t>
      </w:r>
      <w:proofErr w:type="gramStart"/>
      <w:r w:rsidRPr="00F04CCA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нормативным правовым актом Волгоградской области;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sub_343"/>
      <w:r w:rsidRPr="00F04CCA">
        <w:rPr>
          <w:rFonts w:ascii="Arial" w:hAnsi="Arial" w:cs="Arial"/>
          <w:sz w:val="24"/>
          <w:szCs w:val="24"/>
        </w:rPr>
        <w:t>3) результат предоставления муниципальной услуги;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sub_344"/>
      <w:bookmarkEnd w:id="34"/>
      <w:r w:rsidRPr="00F04CCA">
        <w:rPr>
          <w:rFonts w:ascii="Arial" w:hAnsi="Arial" w:cs="Arial"/>
          <w:sz w:val="24"/>
          <w:szCs w:val="24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Волгоградской области, сроки выдачи (направления) документов, являющихся результатом предоставления муниципальной услуги;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sub_345"/>
      <w:bookmarkEnd w:id="35"/>
      <w:r w:rsidRPr="00F04CCA">
        <w:rPr>
          <w:rFonts w:ascii="Arial" w:hAnsi="Arial" w:cs="Arial"/>
          <w:sz w:val="24"/>
          <w:szCs w:val="24"/>
        </w:rPr>
        <w:t>5) правовые основания для предоставления муниципальной услуги (перечень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опубликования);</w:t>
      </w:r>
    </w:p>
    <w:bookmarkEnd w:id="36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4CCA">
        <w:rPr>
          <w:rFonts w:ascii="Arial" w:hAnsi="Arial" w:cs="Arial"/>
          <w:sz w:val="24"/>
          <w:szCs w:val="24"/>
        </w:rPr>
        <w:t>6) исчерпывающий перечень документов, необходимых в соответствии с законами и иными нормативными правовыми актами Российской Федерации и Волгоградской области для предоставления муниципальной услуги, услуг, необходимых и обязательных для предоставления муниципальной услуги, способы их получения заявителем, в том числе в электронной форме, и порядок их предоставления с разделением на документы и информацию, которые заявитель должен представить самостоятельно, и документы, которые заявитель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вправе представить по собственной инициативе, так как они подлежат представлению в рамках межведомственного информационного взаимодействия. </w:t>
      </w:r>
      <w:proofErr w:type="gramStart"/>
      <w:r w:rsidRPr="00F04CCA">
        <w:rPr>
          <w:rFonts w:ascii="Arial" w:hAnsi="Arial" w:cs="Arial"/>
          <w:sz w:val="24"/>
          <w:szCs w:val="24"/>
        </w:rPr>
        <w:t>Образцы бланков, формы обращений, заявлений и иных документов, подаваемые заявителем в связи с предоставлением муниципальной услуги, приводятся в качестве приложения к административному регламенту, за исключением случаев, когда формы указанных документов установлены законодательством Российской Федерации и Волгоградской области, а также случаев, когда законодательством Российской Федерации и Волгоградской области прямо предусмотрена свободная форма подачи этих документов.</w:t>
      </w:r>
      <w:proofErr w:type="gramEnd"/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4CCA">
        <w:rPr>
          <w:rFonts w:ascii="Arial" w:hAnsi="Arial" w:cs="Arial"/>
          <w:sz w:val="24"/>
          <w:szCs w:val="24"/>
        </w:rPr>
        <w:t xml:space="preserve">В данном пункте также указываются требования </w:t>
      </w:r>
      <w:hyperlink r:id="rId9" w:history="1">
        <w:r w:rsidRPr="00F04CCA">
          <w:rPr>
            <w:rStyle w:val="af0"/>
            <w:rFonts w:ascii="Arial" w:hAnsi="Arial" w:cs="Arial"/>
            <w:sz w:val="24"/>
            <w:szCs w:val="24"/>
          </w:rPr>
          <w:t>пунктов 1</w:t>
        </w:r>
      </w:hyperlink>
      <w:r w:rsidRPr="00F04CCA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F04CCA">
          <w:rPr>
            <w:rStyle w:val="af0"/>
            <w:rFonts w:ascii="Arial" w:hAnsi="Arial" w:cs="Arial"/>
            <w:sz w:val="24"/>
            <w:szCs w:val="24"/>
          </w:rPr>
          <w:t>2 статьи 7</w:t>
        </w:r>
      </w:hyperlink>
      <w:r w:rsidRPr="00F04CCA">
        <w:rPr>
          <w:rFonts w:ascii="Arial" w:hAnsi="Arial" w:cs="Arial"/>
          <w:sz w:val="24"/>
          <w:szCs w:val="24"/>
        </w:rPr>
        <w:t xml:space="preserve"> Федерального закона от 27 июля 2010 г. N 210-ФЗ "Об организации предоставления государственных и муниципальных услуг", а именно: установление запрета требовать от заявителя 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Российской Федерации и Волгоградской области, муниципальными нормативными правовыми актами;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sub_347"/>
      <w:r w:rsidRPr="00F04CCA">
        <w:rPr>
          <w:rFonts w:ascii="Arial" w:hAnsi="Arial" w:cs="Arial"/>
          <w:sz w:val="24"/>
          <w:szCs w:val="24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348"/>
      <w:bookmarkEnd w:id="37"/>
      <w:r w:rsidRPr="00F04CCA">
        <w:rPr>
          <w:rFonts w:ascii="Arial" w:hAnsi="Arial" w:cs="Arial"/>
          <w:sz w:val="24"/>
          <w:szCs w:val="24"/>
        </w:rPr>
        <w:t>8) исчерпывающий перечень оснований для приостановления или отказа в предоставления муниципальной услуги (в случае отсутствия таких оснований следует прямо указать на это в административном регламенте);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349"/>
      <w:bookmarkEnd w:id="38"/>
      <w:r w:rsidRPr="00F04CCA">
        <w:rPr>
          <w:rFonts w:ascii="Arial" w:hAnsi="Arial" w:cs="Arial"/>
          <w:sz w:val="24"/>
          <w:szCs w:val="24"/>
        </w:rPr>
        <w:t>9)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0" w:name="sub_3410"/>
      <w:bookmarkEnd w:id="39"/>
      <w:r w:rsidRPr="00F04CCA">
        <w:rPr>
          <w:rFonts w:ascii="Arial" w:hAnsi="Arial" w:cs="Arial"/>
          <w:sz w:val="24"/>
          <w:szCs w:val="24"/>
        </w:rPr>
        <w:t>10)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1" w:name="sub_3411"/>
      <w:bookmarkEnd w:id="40"/>
      <w:r w:rsidRPr="00F04CCA">
        <w:rPr>
          <w:rFonts w:ascii="Arial" w:hAnsi="Arial" w:cs="Arial"/>
          <w:sz w:val="24"/>
          <w:szCs w:val="24"/>
        </w:rPr>
        <w:lastRenderedPageBreak/>
        <w:t>11)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2" w:name="sub_3412"/>
      <w:bookmarkEnd w:id="41"/>
      <w:r w:rsidRPr="00F04CCA">
        <w:rPr>
          <w:rFonts w:ascii="Arial" w:hAnsi="Arial" w:cs="Arial"/>
          <w:sz w:val="24"/>
          <w:szCs w:val="24"/>
        </w:rPr>
        <w:t>12)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3" w:name="sub_3413"/>
      <w:bookmarkEnd w:id="42"/>
      <w:r w:rsidRPr="00F04CCA">
        <w:rPr>
          <w:rFonts w:ascii="Arial" w:hAnsi="Arial" w:cs="Arial"/>
          <w:sz w:val="24"/>
          <w:szCs w:val="24"/>
        </w:rPr>
        <w:t>13) срок и порядок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форме;</w:t>
      </w:r>
    </w:p>
    <w:bookmarkEnd w:id="43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04CCA">
        <w:rPr>
          <w:rFonts w:ascii="Arial" w:hAnsi="Arial" w:cs="Arial"/>
          <w:sz w:val="24"/>
          <w:szCs w:val="24"/>
        </w:rPr>
        <w:t xml:space="preserve">14)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</w:t>
      </w:r>
      <w:hyperlink r:id="rId11" w:history="1">
        <w:r w:rsidRPr="00F04CCA">
          <w:rPr>
            <w:rStyle w:val="af0"/>
            <w:rFonts w:ascii="Arial" w:hAnsi="Arial" w:cs="Arial"/>
            <w:sz w:val="24"/>
            <w:szCs w:val="24"/>
          </w:rPr>
          <w:t>законодательством</w:t>
        </w:r>
      </w:hyperlink>
      <w:r w:rsidRPr="00F04CCA">
        <w:rPr>
          <w:rFonts w:ascii="Arial" w:hAnsi="Arial" w:cs="Arial"/>
          <w:sz w:val="24"/>
          <w:szCs w:val="24"/>
        </w:rPr>
        <w:t xml:space="preserve"> Российской Федерации о социальной защите инвалидов;</w:t>
      </w:r>
      <w:proofErr w:type="gramEnd"/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4" w:name="sub_3415"/>
      <w:proofErr w:type="gramStart"/>
      <w:r w:rsidRPr="00F04CCA">
        <w:rPr>
          <w:rFonts w:ascii="Arial" w:hAnsi="Arial" w:cs="Arial"/>
          <w:sz w:val="24"/>
          <w:szCs w:val="24"/>
        </w:rPr>
        <w:t>15) показатели доступности и качества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и иные показатели качества и доступности предоставления муниципальной услуги);</w:t>
      </w:r>
      <w:proofErr w:type="gramEnd"/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5" w:name="sub_3416"/>
      <w:bookmarkEnd w:id="44"/>
      <w:r w:rsidRPr="00F04CCA">
        <w:rPr>
          <w:rFonts w:ascii="Arial" w:hAnsi="Arial" w:cs="Arial"/>
          <w:sz w:val="24"/>
          <w:szCs w:val="24"/>
        </w:rPr>
        <w:t>16)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bookmarkEnd w:id="45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F04CCA">
        <w:rPr>
          <w:rFonts w:ascii="Arial" w:hAnsi="Arial" w:cs="Arial"/>
          <w:sz w:val="24"/>
          <w:szCs w:val="24"/>
        </w:rPr>
        <w:t>Раздел "Состав, последовательность и сроки выполнения административных процедур (действий), требования к их выполнению,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центрах" должен состоять из пунктов,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в том числе услуг, необходимых и обязательных для предоставления данной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муниципальной услуги, </w:t>
      </w:r>
      <w:proofErr w:type="gramStart"/>
      <w:r w:rsidRPr="00F04CCA">
        <w:rPr>
          <w:rFonts w:ascii="Arial" w:hAnsi="Arial" w:cs="Arial"/>
          <w:sz w:val="24"/>
          <w:szCs w:val="24"/>
        </w:rPr>
        <w:t>имеющих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конечный результат и выделяемых в составе предоставления муниципальной услуги.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В начале данного раздела указывается исчерпывающий перечень административных процедур.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Каждая административная процедура должна содержать следующие обязательные элементы: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6" w:name="sub_351"/>
      <w:r w:rsidRPr="00F04CCA">
        <w:rPr>
          <w:rFonts w:ascii="Arial" w:hAnsi="Arial" w:cs="Arial"/>
          <w:sz w:val="24"/>
          <w:szCs w:val="24"/>
        </w:rPr>
        <w:t>а) основания для начала административной процедуры;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7" w:name="sub_352"/>
      <w:bookmarkEnd w:id="46"/>
      <w:r w:rsidRPr="00F04CCA">
        <w:rPr>
          <w:rFonts w:ascii="Arial" w:hAnsi="Arial" w:cs="Arial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8" w:name="sub_353"/>
      <w:bookmarkEnd w:id="47"/>
      <w:r w:rsidRPr="00F04CCA">
        <w:rPr>
          <w:rFonts w:ascii="Arial" w:hAnsi="Arial" w:cs="Arial"/>
          <w:sz w:val="24"/>
          <w:szCs w:val="24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 (если нормативные правовые акты, непосредственно регулирующие </w:t>
      </w:r>
      <w:r w:rsidRPr="00F04CCA">
        <w:rPr>
          <w:rFonts w:ascii="Arial" w:hAnsi="Arial" w:cs="Arial"/>
          <w:sz w:val="24"/>
          <w:szCs w:val="24"/>
        </w:rPr>
        <w:lastRenderedPageBreak/>
        <w:t>предоставление муниципальной услуги, содержат указание на конкретную должность, то она указывается в административном регламенте);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9" w:name="sub_354"/>
      <w:bookmarkEnd w:id="48"/>
      <w:r w:rsidRPr="00F04CCA">
        <w:rPr>
          <w:rFonts w:ascii="Arial" w:hAnsi="Arial" w:cs="Arial"/>
          <w:sz w:val="24"/>
          <w:szCs w:val="24"/>
        </w:rPr>
        <w:t>г) критерии принятия решений;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0" w:name="sub_355"/>
      <w:bookmarkEnd w:id="49"/>
      <w:proofErr w:type="spellStart"/>
      <w:r w:rsidRPr="00F04CCA">
        <w:rPr>
          <w:rFonts w:ascii="Arial" w:hAnsi="Arial" w:cs="Arial"/>
          <w:sz w:val="24"/>
          <w:szCs w:val="24"/>
        </w:rPr>
        <w:t>д</w:t>
      </w:r>
      <w:proofErr w:type="spellEnd"/>
      <w:r w:rsidRPr="00F04CCA">
        <w:rPr>
          <w:rFonts w:ascii="Arial" w:hAnsi="Arial" w:cs="Arial"/>
          <w:sz w:val="24"/>
          <w:szCs w:val="24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1" w:name="sub_356"/>
      <w:bookmarkEnd w:id="50"/>
      <w:r w:rsidRPr="00F04CCA">
        <w:rPr>
          <w:rFonts w:ascii="Arial" w:hAnsi="Arial" w:cs="Arial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2" w:name="sub_36"/>
      <w:bookmarkEnd w:id="51"/>
      <w:r w:rsidRPr="00F04CCA">
        <w:rPr>
          <w:rFonts w:ascii="Arial" w:hAnsi="Arial" w:cs="Arial"/>
          <w:sz w:val="24"/>
          <w:szCs w:val="24"/>
        </w:rPr>
        <w:t xml:space="preserve">3.6. Раздел "Формы </w:t>
      </w:r>
      <w:proofErr w:type="gramStart"/>
      <w:r w:rsidRPr="00F04CCA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исполнением административного регламента" должен содержать следующие пункты: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3" w:name="sub_361"/>
      <w:bookmarkEnd w:id="52"/>
      <w:r w:rsidRPr="00F04CCA">
        <w:rPr>
          <w:rFonts w:ascii="Arial" w:hAnsi="Arial" w:cs="Arial"/>
          <w:sz w:val="24"/>
          <w:szCs w:val="24"/>
        </w:rPr>
        <w:t xml:space="preserve">а) порядок осуществления текущего </w:t>
      </w:r>
      <w:proofErr w:type="gramStart"/>
      <w:r w:rsidRPr="00F04CCA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4" w:name="sub_362"/>
      <w:bookmarkEnd w:id="53"/>
      <w:r w:rsidRPr="00F04CCA">
        <w:rPr>
          <w:rFonts w:ascii="Arial" w:hAnsi="Arial" w:cs="Arial"/>
          <w:sz w:val="24"/>
          <w:szCs w:val="24"/>
        </w:rPr>
        <w:t xml:space="preserve">б) порядок осуществления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04CCA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полнотой и качеством ее предоставления;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5" w:name="sub_363"/>
      <w:bookmarkEnd w:id="54"/>
      <w:r w:rsidRPr="00F04CCA">
        <w:rPr>
          <w:rFonts w:ascii="Arial" w:hAnsi="Arial" w:cs="Arial"/>
          <w:sz w:val="24"/>
          <w:szCs w:val="24"/>
        </w:rPr>
        <w:t>в) ответственность должностных лиц органа местного самоуправления и иных должностных лиц за решения и действие (бездействие), принимаемые (осуществляемые) в ходе предоставления муниципальной услуги;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6" w:name="sub_364"/>
      <w:bookmarkEnd w:id="55"/>
      <w:r w:rsidRPr="00F04CCA">
        <w:rPr>
          <w:rFonts w:ascii="Arial" w:hAnsi="Arial" w:cs="Arial"/>
          <w:sz w:val="24"/>
          <w:szCs w:val="24"/>
        </w:rPr>
        <w:t xml:space="preserve">г) положения, характеризующие требования к осуществлению и формам </w:t>
      </w:r>
      <w:proofErr w:type="gramStart"/>
      <w:r w:rsidRPr="00F04CCA">
        <w:rPr>
          <w:rFonts w:ascii="Arial" w:hAnsi="Arial" w:cs="Arial"/>
          <w:sz w:val="24"/>
          <w:szCs w:val="24"/>
        </w:rPr>
        <w:t>контроля за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bookmarkEnd w:id="56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3.7. Раздел "Досудебный (внесудебный) порядок обжалования решения и действия (бездействия) органа, предоставляющего муниципальную услугу, а также их должностных лиц" должен содержать следующие пункты: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7" w:name="sub_3701"/>
      <w:r w:rsidRPr="00F04CCA">
        <w:rPr>
          <w:rFonts w:ascii="Arial" w:hAnsi="Arial" w:cs="Arial"/>
          <w:sz w:val="24"/>
          <w:szCs w:val="24"/>
        </w:rPr>
        <w:t>а) информацию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 при предоставлении муниципальной услуги (далее именуется - жалоба);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8" w:name="sub_3702"/>
      <w:bookmarkEnd w:id="57"/>
      <w:r w:rsidRPr="00F04CCA">
        <w:rPr>
          <w:rFonts w:ascii="Arial" w:hAnsi="Arial" w:cs="Arial"/>
          <w:sz w:val="24"/>
          <w:szCs w:val="24"/>
        </w:rPr>
        <w:t>б) предмет жалобы;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9" w:name="sub_3703"/>
      <w:bookmarkEnd w:id="58"/>
      <w:r w:rsidRPr="00F04CCA">
        <w:rPr>
          <w:rFonts w:ascii="Arial" w:hAnsi="Arial" w:cs="Arial"/>
          <w:sz w:val="24"/>
          <w:szCs w:val="24"/>
        </w:rPr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0" w:name="sub_3704"/>
      <w:bookmarkEnd w:id="59"/>
      <w:r w:rsidRPr="00F04CCA">
        <w:rPr>
          <w:rFonts w:ascii="Arial" w:hAnsi="Arial" w:cs="Arial"/>
          <w:sz w:val="24"/>
          <w:szCs w:val="24"/>
        </w:rPr>
        <w:t>г) порядок подачи и рассмотрения жалобы;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1" w:name="sub_3705"/>
      <w:bookmarkEnd w:id="60"/>
      <w:proofErr w:type="spellStart"/>
      <w:r w:rsidRPr="00F04CCA">
        <w:rPr>
          <w:rFonts w:ascii="Arial" w:hAnsi="Arial" w:cs="Arial"/>
          <w:sz w:val="24"/>
          <w:szCs w:val="24"/>
        </w:rPr>
        <w:t>д</w:t>
      </w:r>
      <w:proofErr w:type="spellEnd"/>
      <w:r w:rsidRPr="00F04CCA">
        <w:rPr>
          <w:rFonts w:ascii="Arial" w:hAnsi="Arial" w:cs="Arial"/>
          <w:sz w:val="24"/>
          <w:szCs w:val="24"/>
        </w:rPr>
        <w:t>) сроки рассмотрения жалобы;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2" w:name="sub_3707"/>
      <w:bookmarkEnd w:id="61"/>
      <w:r w:rsidRPr="00F04CCA">
        <w:rPr>
          <w:rFonts w:ascii="Arial" w:hAnsi="Arial" w:cs="Arial"/>
          <w:sz w:val="24"/>
          <w:szCs w:val="24"/>
        </w:rPr>
        <w:t>е) результат рассмотрения жалобы;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3" w:name="sub_3708"/>
      <w:bookmarkEnd w:id="62"/>
      <w:r w:rsidRPr="00F04CCA">
        <w:rPr>
          <w:rFonts w:ascii="Arial" w:hAnsi="Arial" w:cs="Arial"/>
          <w:sz w:val="24"/>
          <w:szCs w:val="24"/>
        </w:rPr>
        <w:t>ж) порядок информирования заявителя о результатах рассмотрения жалобы;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4" w:name="sub_3709"/>
      <w:bookmarkEnd w:id="63"/>
      <w:proofErr w:type="spellStart"/>
      <w:r w:rsidRPr="00F04CCA">
        <w:rPr>
          <w:rFonts w:ascii="Arial" w:hAnsi="Arial" w:cs="Arial"/>
          <w:sz w:val="24"/>
          <w:szCs w:val="24"/>
        </w:rPr>
        <w:t>з</w:t>
      </w:r>
      <w:proofErr w:type="spellEnd"/>
      <w:r w:rsidRPr="00F04CCA">
        <w:rPr>
          <w:rFonts w:ascii="Arial" w:hAnsi="Arial" w:cs="Arial"/>
          <w:sz w:val="24"/>
          <w:szCs w:val="24"/>
        </w:rPr>
        <w:t>) порядок обжалования решения по жалобе;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5" w:name="sub_3710"/>
      <w:bookmarkEnd w:id="64"/>
      <w:r w:rsidRPr="00F04CCA">
        <w:rPr>
          <w:rFonts w:ascii="Arial" w:hAnsi="Arial" w:cs="Arial"/>
          <w:sz w:val="24"/>
          <w:szCs w:val="24"/>
        </w:rPr>
        <w:t>и) право заявителя на получение информации и документов, необходимых для обоснования и рассмотрения жалобы;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6" w:name="sub_3711"/>
      <w:bookmarkEnd w:id="65"/>
      <w:r w:rsidRPr="00F04CCA">
        <w:rPr>
          <w:rFonts w:ascii="Arial" w:hAnsi="Arial" w:cs="Arial"/>
          <w:sz w:val="24"/>
          <w:szCs w:val="24"/>
        </w:rPr>
        <w:t>к) способы информирования заявителей о порядке подачи и рассмотрения жалобы.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7" w:name="sub_38"/>
      <w:bookmarkEnd w:id="66"/>
      <w:r w:rsidRPr="00F04CCA">
        <w:rPr>
          <w:rFonts w:ascii="Arial" w:hAnsi="Arial" w:cs="Arial"/>
          <w:sz w:val="24"/>
          <w:szCs w:val="24"/>
        </w:rPr>
        <w:t>3.8. Блок-схема схема предоставления муниципальной услуги приводится в приложении к административному регламенту.</w:t>
      </w:r>
    </w:p>
    <w:bookmarkEnd w:id="67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pStyle w:val="1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68" w:name="sub_10000"/>
      <w:r w:rsidRPr="00F04CCA">
        <w:rPr>
          <w:rFonts w:ascii="Arial" w:hAnsi="Arial" w:cs="Arial"/>
          <w:color w:val="auto"/>
          <w:sz w:val="24"/>
          <w:szCs w:val="24"/>
        </w:rPr>
        <w:lastRenderedPageBreak/>
        <w:t>4. Порядок проведения независимой экспертизы проектов</w:t>
      </w:r>
    </w:p>
    <w:bookmarkEnd w:id="68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9" w:name="sub_41"/>
      <w:r w:rsidRPr="00F04CCA">
        <w:rPr>
          <w:rFonts w:ascii="Arial" w:hAnsi="Arial" w:cs="Arial"/>
          <w:sz w:val="24"/>
          <w:szCs w:val="24"/>
        </w:rPr>
        <w:t>4.1. Предметом независимой экспертизы проектов является оценка возможного положительного эффекта, а также возможных негативных последствий реализации положений административного регламента.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0" w:name="sub_42"/>
      <w:bookmarkEnd w:id="69"/>
      <w:r w:rsidRPr="00F04CCA">
        <w:rPr>
          <w:rFonts w:ascii="Arial" w:hAnsi="Arial" w:cs="Arial"/>
          <w:sz w:val="24"/>
          <w:szCs w:val="24"/>
        </w:rPr>
        <w:t>4.2. Независимая экспертиза проектов может проводиться физическими и юридическими лицами в инициативном порядке за счет собственных средств.</w:t>
      </w:r>
    </w:p>
    <w:bookmarkEnd w:id="70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Независимая экспертиза проектов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проекта административного регламента.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1" w:name="sub_43"/>
      <w:r w:rsidRPr="00F04CCA">
        <w:rPr>
          <w:rFonts w:ascii="Arial" w:hAnsi="Arial" w:cs="Arial"/>
          <w:sz w:val="24"/>
          <w:szCs w:val="24"/>
        </w:rPr>
        <w:t>4.3. По результатам независимой экспертизы проектов составляется заключение, которое направляется разработчику проекта административного регламента. Разработчик проекта административного регламента обязан рассмотреть все поступившие заключения независимой экспертизы проектов и принять решение по результатам каждой независимой экспертизы проектов.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2" w:name="sub_44"/>
      <w:bookmarkEnd w:id="71"/>
      <w:r w:rsidRPr="00F04CCA">
        <w:rPr>
          <w:rFonts w:ascii="Arial" w:hAnsi="Arial" w:cs="Arial"/>
          <w:sz w:val="24"/>
          <w:szCs w:val="24"/>
        </w:rPr>
        <w:t xml:space="preserve">4.4. </w:t>
      </w:r>
      <w:proofErr w:type="spellStart"/>
      <w:r w:rsidRPr="00F04CCA">
        <w:rPr>
          <w:rFonts w:ascii="Arial" w:hAnsi="Arial" w:cs="Arial"/>
          <w:sz w:val="24"/>
          <w:szCs w:val="24"/>
        </w:rPr>
        <w:t>Непоступление</w:t>
      </w:r>
      <w:proofErr w:type="spellEnd"/>
      <w:r w:rsidRPr="00F04CCA">
        <w:rPr>
          <w:rFonts w:ascii="Arial" w:hAnsi="Arial" w:cs="Arial"/>
          <w:sz w:val="24"/>
          <w:szCs w:val="24"/>
        </w:rPr>
        <w:t xml:space="preserve"> заключения независимой экспертизы проектов разработчику проекта административного регламента в срок, отведенный для проведения независимой экспертизы проектов, не является препятствием для проведения экспертизы уполномоченным органом и утверждения административного регламента.</w:t>
      </w:r>
    </w:p>
    <w:bookmarkEnd w:id="72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pStyle w:val="1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73" w:name="sub_2000"/>
      <w:r w:rsidRPr="00F04CCA">
        <w:rPr>
          <w:rFonts w:ascii="Arial" w:hAnsi="Arial" w:cs="Arial"/>
          <w:color w:val="auto"/>
          <w:sz w:val="24"/>
          <w:szCs w:val="24"/>
        </w:rPr>
        <w:t>5. Порядок проведения экспертизы проектов административных регламентов</w:t>
      </w:r>
    </w:p>
    <w:bookmarkEnd w:id="73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4" w:name="sub_51"/>
      <w:r w:rsidRPr="00F04CCA">
        <w:rPr>
          <w:rFonts w:ascii="Arial" w:hAnsi="Arial" w:cs="Arial"/>
          <w:sz w:val="24"/>
          <w:szCs w:val="24"/>
        </w:rPr>
        <w:t>5.1. Экспертиза проектов административных регламентов проводится уполномоченным органом.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5" w:name="sub_52"/>
      <w:bookmarkEnd w:id="74"/>
      <w:r w:rsidRPr="00F04CCA">
        <w:rPr>
          <w:rFonts w:ascii="Arial" w:hAnsi="Arial" w:cs="Arial"/>
          <w:sz w:val="24"/>
          <w:szCs w:val="24"/>
        </w:rPr>
        <w:t xml:space="preserve">5.2. Предметом экспертизы является соответствие проектов административных регламентов требованиям, установленным </w:t>
      </w:r>
      <w:hyperlink r:id="rId12" w:history="1">
        <w:r w:rsidRPr="00F04CCA">
          <w:rPr>
            <w:rStyle w:val="af0"/>
            <w:rFonts w:ascii="Arial" w:hAnsi="Arial" w:cs="Arial"/>
            <w:sz w:val="24"/>
            <w:szCs w:val="24"/>
          </w:rPr>
          <w:t>Федеральным законом</w:t>
        </w:r>
      </w:hyperlink>
      <w:r w:rsidRPr="00F04CCA">
        <w:rPr>
          <w:rFonts w:ascii="Arial" w:hAnsi="Arial" w:cs="Arial"/>
          <w:sz w:val="24"/>
          <w:szCs w:val="24"/>
        </w:rPr>
        <w:t xml:space="preserve"> от 27 июля 2010 г. N 210-ФЗ "Об организации предоставления государственных и муниципальных услуг", в том числе: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6" w:name="sub_521"/>
      <w:bookmarkEnd w:id="75"/>
      <w:proofErr w:type="gramStart"/>
      <w:r w:rsidRPr="00F04CCA">
        <w:rPr>
          <w:rFonts w:ascii="Arial" w:hAnsi="Arial" w:cs="Arial"/>
          <w:sz w:val="24"/>
          <w:szCs w:val="24"/>
        </w:rPr>
        <w:t>а) комплектность поступивших на экспертизу материалов (наличие проекта нормативного правового акта об утверждении административного регламента, проекта административного регламента, приложений к проекту административного регламента, в том числе блок-схемы, при необходимости проектов нормативных правовых актов о внесении изменений в нормативные акты, направленных на оптимизацию (повышение качества) предоставления муниципальной услуги, исключение дублирующих функций), заключений независимой экспертизы проектов, предложений заинтересованных организаций и граждан, пояснительной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записки;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7" w:name="sub_522"/>
      <w:bookmarkEnd w:id="76"/>
      <w:r w:rsidRPr="00F04CCA">
        <w:rPr>
          <w:rFonts w:ascii="Arial" w:hAnsi="Arial" w:cs="Arial"/>
          <w:sz w:val="24"/>
          <w:szCs w:val="24"/>
        </w:rPr>
        <w:t>б) соответствие структуры и содержания проектов административных регламентов требованиям настоящего Порядка;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8" w:name="sub_523"/>
      <w:bookmarkEnd w:id="77"/>
      <w:r w:rsidRPr="00F04CCA">
        <w:rPr>
          <w:rFonts w:ascii="Arial" w:hAnsi="Arial" w:cs="Arial"/>
          <w:sz w:val="24"/>
          <w:szCs w:val="24"/>
        </w:rPr>
        <w:t>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в том числе нормативными правовыми актами Волгоградской области;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9" w:name="sub_524"/>
      <w:bookmarkEnd w:id="78"/>
      <w:r w:rsidRPr="00F04CCA">
        <w:rPr>
          <w:rFonts w:ascii="Arial" w:hAnsi="Arial" w:cs="Arial"/>
          <w:sz w:val="24"/>
          <w:szCs w:val="24"/>
        </w:rPr>
        <w:t>г) учет замечаний и предложений, полученных в результате независимой экспертизы проектов;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0" w:name="sub_525"/>
      <w:bookmarkEnd w:id="79"/>
      <w:proofErr w:type="spellStart"/>
      <w:r w:rsidRPr="00F04CCA">
        <w:rPr>
          <w:rFonts w:ascii="Arial" w:hAnsi="Arial" w:cs="Arial"/>
          <w:sz w:val="24"/>
          <w:szCs w:val="24"/>
        </w:rPr>
        <w:t>д</w:t>
      </w:r>
      <w:proofErr w:type="spellEnd"/>
      <w:r w:rsidRPr="00F04CCA">
        <w:rPr>
          <w:rFonts w:ascii="Arial" w:hAnsi="Arial" w:cs="Arial"/>
          <w:sz w:val="24"/>
          <w:szCs w:val="24"/>
        </w:rPr>
        <w:t>) оптимизация предоставления муниципальной услуги, в том числе:</w:t>
      </w:r>
    </w:p>
    <w:bookmarkEnd w:id="80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упорядочение административных процедур и административных действий;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lastRenderedPageBreak/>
        <w:t>устранение избыточных административных процедур и избыточных административных действий, если это не противоречит законодательству Российской Федерации и Волгоградской области;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сокращение срока предоставления муниципальной услуги, а также сроков исполнения отдельных административных процедур и административных действий в составе предоставления муниципальной услуги;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осуществление отдельных административных процедур или административных действий в электронной форме;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4CCA">
        <w:rPr>
          <w:rFonts w:ascii="Arial" w:hAnsi="Arial" w:cs="Arial"/>
          <w:sz w:val="24"/>
          <w:szCs w:val="24"/>
        </w:rPr>
        <w:t>5.3. Заключение на проект административного регламента уполномоченный орган представляет разработчику проекта административного регламента в срок не более 20 календарных дней со дня его поступления на экспертизу.</w:t>
      </w: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1" w:name="sub_54"/>
      <w:r w:rsidRPr="00F04CCA">
        <w:rPr>
          <w:rFonts w:ascii="Arial" w:hAnsi="Arial" w:cs="Arial"/>
          <w:sz w:val="24"/>
          <w:szCs w:val="24"/>
        </w:rPr>
        <w:t>5.4. Орган местного самоуправления, ответственный за утверждение административного регламента, обеспечивает учет замечаний и предложений, содержащихся в заключени</w:t>
      </w:r>
      <w:proofErr w:type="gramStart"/>
      <w:r w:rsidRPr="00F04CCA">
        <w:rPr>
          <w:rFonts w:ascii="Arial" w:hAnsi="Arial" w:cs="Arial"/>
          <w:sz w:val="24"/>
          <w:szCs w:val="24"/>
        </w:rPr>
        <w:t>и</w:t>
      </w:r>
      <w:proofErr w:type="gramEnd"/>
      <w:r w:rsidRPr="00F04CCA">
        <w:rPr>
          <w:rFonts w:ascii="Arial" w:hAnsi="Arial" w:cs="Arial"/>
          <w:sz w:val="24"/>
          <w:szCs w:val="24"/>
        </w:rPr>
        <w:t xml:space="preserve"> уполномоченного органа на проект административного регламента.</w:t>
      </w:r>
    </w:p>
    <w:bookmarkEnd w:id="81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pStyle w:val="1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82" w:name="sub_3000"/>
      <w:r w:rsidRPr="00F04CCA">
        <w:rPr>
          <w:rFonts w:ascii="Arial" w:hAnsi="Arial" w:cs="Arial"/>
          <w:color w:val="auto"/>
          <w:sz w:val="24"/>
          <w:szCs w:val="24"/>
        </w:rPr>
        <w:t>6. Порядок утверждения административных регламентов</w:t>
      </w:r>
    </w:p>
    <w:bookmarkEnd w:id="82"/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04CCA" w:rsidRPr="00F04CCA" w:rsidRDefault="00F04CCA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3" w:name="sub_61"/>
      <w:r w:rsidRPr="00F04CCA">
        <w:rPr>
          <w:rFonts w:ascii="Arial" w:hAnsi="Arial" w:cs="Arial"/>
          <w:sz w:val="24"/>
          <w:szCs w:val="24"/>
        </w:rPr>
        <w:t xml:space="preserve">6.1. Административные регламенты утверждаются Администрацией </w:t>
      </w:r>
      <w:proofErr w:type="spellStart"/>
      <w:r w:rsidRPr="00F04CCA">
        <w:rPr>
          <w:rFonts w:ascii="Arial" w:hAnsi="Arial" w:cs="Arial"/>
          <w:sz w:val="24"/>
          <w:szCs w:val="24"/>
        </w:rPr>
        <w:t>Логовского</w:t>
      </w:r>
      <w:proofErr w:type="spellEnd"/>
      <w:r w:rsidRPr="00F04CCA">
        <w:rPr>
          <w:rFonts w:ascii="Arial" w:hAnsi="Arial" w:cs="Arial"/>
          <w:sz w:val="24"/>
          <w:szCs w:val="24"/>
        </w:rPr>
        <w:t xml:space="preserve">  сельского поселения.</w:t>
      </w:r>
    </w:p>
    <w:bookmarkEnd w:id="83"/>
    <w:p w:rsidR="00F04CCA" w:rsidRPr="00CC250E" w:rsidRDefault="00F04CCA" w:rsidP="00466FE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F33D9B" w:rsidRPr="00C6618E" w:rsidRDefault="00F33D9B" w:rsidP="00466F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33D9B" w:rsidRPr="00C6618E" w:rsidSect="000C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FF3"/>
    <w:multiLevelType w:val="multilevel"/>
    <w:tmpl w:val="1D847F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311"/>
    <w:multiLevelType w:val="hybridMultilevel"/>
    <w:tmpl w:val="3168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30A8C"/>
    <w:multiLevelType w:val="hybridMultilevel"/>
    <w:tmpl w:val="890E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A5CAB"/>
    <w:multiLevelType w:val="multilevel"/>
    <w:tmpl w:val="387A5C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34C7C1B"/>
    <w:multiLevelType w:val="hybridMultilevel"/>
    <w:tmpl w:val="BA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D090A"/>
    <w:multiLevelType w:val="hybridMultilevel"/>
    <w:tmpl w:val="CA104E24"/>
    <w:lvl w:ilvl="0" w:tplc="528AECBE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04833"/>
    <w:multiLevelType w:val="hybridMultilevel"/>
    <w:tmpl w:val="DA768D78"/>
    <w:lvl w:ilvl="0" w:tplc="528AECBE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F19"/>
    <w:rsid w:val="00046FF5"/>
    <w:rsid w:val="000C2FE3"/>
    <w:rsid w:val="000C609C"/>
    <w:rsid w:val="0017612F"/>
    <w:rsid w:val="001C0B49"/>
    <w:rsid w:val="001C48F2"/>
    <w:rsid w:val="001E7BC5"/>
    <w:rsid w:val="00232D30"/>
    <w:rsid w:val="00251AD2"/>
    <w:rsid w:val="002678BE"/>
    <w:rsid w:val="00307F54"/>
    <w:rsid w:val="00313B5F"/>
    <w:rsid w:val="00315F19"/>
    <w:rsid w:val="00346821"/>
    <w:rsid w:val="0036178F"/>
    <w:rsid w:val="0037371F"/>
    <w:rsid w:val="003C043E"/>
    <w:rsid w:val="003D3C68"/>
    <w:rsid w:val="00401D1F"/>
    <w:rsid w:val="00466FEA"/>
    <w:rsid w:val="004C23F5"/>
    <w:rsid w:val="004C4510"/>
    <w:rsid w:val="004D3E27"/>
    <w:rsid w:val="004D4C6A"/>
    <w:rsid w:val="005002BF"/>
    <w:rsid w:val="005152AF"/>
    <w:rsid w:val="00543253"/>
    <w:rsid w:val="00570D5E"/>
    <w:rsid w:val="005A3DC1"/>
    <w:rsid w:val="005B3041"/>
    <w:rsid w:val="00625416"/>
    <w:rsid w:val="00693150"/>
    <w:rsid w:val="0069680D"/>
    <w:rsid w:val="00697A01"/>
    <w:rsid w:val="006A4F1A"/>
    <w:rsid w:val="006D3CCE"/>
    <w:rsid w:val="00751B0F"/>
    <w:rsid w:val="0075660F"/>
    <w:rsid w:val="00757212"/>
    <w:rsid w:val="00767A62"/>
    <w:rsid w:val="007F1328"/>
    <w:rsid w:val="008079DD"/>
    <w:rsid w:val="008319B0"/>
    <w:rsid w:val="0088157E"/>
    <w:rsid w:val="008A11C0"/>
    <w:rsid w:val="008A3768"/>
    <w:rsid w:val="00975742"/>
    <w:rsid w:val="00993CEC"/>
    <w:rsid w:val="009C0A9B"/>
    <w:rsid w:val="009F4414"/>
    <w:rsid w:val="009F6D32"/>
    <w:rsid w:val="00AB1D57"/>
    <w:rsid w:val="00B2026C"/>
    <w:rsid w:val="00BC2371"/>
    <w:rsid w:val="00BC3C9C"/>
    <w:rsid w:val="00C06167"/>
    <w:rsid w:val="00C6618E"/>
    <w:rsid w:val="00C87B73"/>
    <w:rsid w:val="00CB5326"/>
    <w:rsid w:val="00CC25C6"/>
    <w:rsid w:val="00CC47CD"/>
    <w:rsid w:val="00CE13B9"/>
    <w:rsid w:val="00DD0F0E"/>
    <w:rsid w:val="00DF18DC"/>
    <w:rsid w:val="00E10481"/>
    <w:rsid w:val="00EA5DE2"/>
    <w:rsid w:val="00EB0B25"/>
    <w:rsid w:val="00F02129"/>
    <w:rsid w:val="00F04CCA"/>
    <w:rsid w:val="00F33D9B"/>
    <w:rsid w:val="00F366E7"/>
    <w:rsid w:val="00F91AA2"/>
    <w:rsid w:val="40B2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9C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3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60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C60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0C609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rsid w:val="000C609C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nhideWhenUsed/>
    <w:qFormat/>
    <w:rsid w:val="000C609C"/>
    <w:rPr>
      <w:color w:val="0000FF"/>
      <w:u w:val="single"/>
    </w:rPr>
  </w:style>
  <w:style w:type="character" w:customStyle="1" w:styleId="20">
    <w:name w:val="Заголовок 2 Знак"/>
    <w:basedOn w:val="a0"/>
    <w:link w:val="2"/>
    <w:qFormat/>
    <w:rsid w:val="000C609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C609C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609C"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9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34"/>
    <w:qFormat/>
    <w:rsid w:val="000C609C"/>
    <w:pPr>
      <w:ind w:left="720"/>
      <w:contextualSpacing/>
    </w:pPr>
  </w:style>
  <w:style w:type="paragraph" w:customStyle="1" w:styleId="ConsPlusNormal">
    <w:name w:val="ConsPlusNormal"/>
    <w:link w:val="ConsPlusNormal0"/>
    <w:rsid w:val="00751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3">
    <w:name w:val="Обычный +13 пт"/>
    <w:basedOn w:val="a"/>
    <w:link w:val="130"/>
    <w:rsid w:val="00751B0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0">
    <w:name w:val="Обычный +13 пт Знак"/>
    <w:basedOn w:val="a0"/>
    <w:link w:val="13"/>
    <w:rsid w:val="00751B0F"/>
    <w:rPr>
      <w:rFonts w:ascii="Arial" w:eastAsia="Times New Roman" w:hAnsi="Arial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51B0F"/>
    <w:rPr>
      <w:rFonts w:ascii="Arial" w:eastAsia="Times New Roman" w:hAnsi="Arial" w:cs="Arial"/>
    </w:rPr>
  </w:style>
  <w:style w:type="paragraph" w:customStyle="1" w:styleId="ConsPlusCell">
    <w:name w:val="ConsPlusCell"/>
    <w:rsid w:val="00751B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51B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a">
    <w:name w:val="endnote text"/>
    <w:basedOn w:val="a"/>
    <w:link w:val="ab"/>
    <w:semiHidden/>
    <w:rsid w:val="00751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751B0F"/>
    <w:rPr>
      <w:rFonts w:ascii="Times New Roman" w:eastAsia="Times New Roman" w:hAnsi="Times New Roman" w:cs="Times New Roman"/>
    </w:rPr>
  </w:style>
  <w:style w:type="character" w:styleId="ac">
    <w:name w:val="endnote reference"/>
    <w:basedOn w:val="a0"/>
    <w:semiHidden/>
    <w:rsid w:val="00751B0F"/>
    <w:rPr>
      <w:vertAlign w:val="superscript"/>
    </w:rPr>
  </w:style>
  <w:style w:type="paragraph" w:styleId="ad">
    <w:name w:val="No Spacing"/>
    <w:link w:val="ae"/>
    <w:qFormat/>
    <w:rsid w:val="00751B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Без интервала Знак"/>
    <w:basedOn w:val="a0"/>
    <w:link w:val="ad"/>
    <w:rsid w:val="00751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qFormat/>
    <w:rsid w:val="00F33D9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3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uiPriority w:val="99"/>
    <w:rsid w:val="00F33D9B"/>
    <w:rPr>
      <w:rFonts w:cs="Times New Roman"/>
      <w:b/>
      <w:bCs/>
      <w:color w:val="auto"/>
    </w:rPr>
  </w:style>
  <w:style w:type="character" w:customStyle="1" w:styleId="af1">
    <w:name w:val="Цветовое выделение"/>
    <w:uiPriority w:val="99"/>
    <w:rsid w:val="00F33D9B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F33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 для Нормальный"/>
    <w:rsid w:val="00F33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03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77515.0" TargetMode="External"/><Relationship Id="rId2" Type="http://schemas.openxmlformats.org/officeDocument/2006/relationships/customXml" Target="../customXml/item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50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77515.7002" TargetMode="External"/><Relationship Id="rId4" Type="http://schemas.openxmlformats.org/officeDocument/2006/relationships/styles" Target="styles.xml"/><Relationship Id="rId9" Type="http://schemas.openxmlformats.org/officeDocument/2006/relationships/hyperlink" Target="garantF1://12077515.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04738D-6431-420B-88E6-81DB7CCCF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4011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8</cp:revision>
  <cp:lastPrinted>2017-12-21T13:13:00Z</cp:lastPrinted>
  <dcterms:created xsi:type="dcterms:W3CDTF">2017-12-27T07:21:00Z</dcterms:created>
  <dcterms:modified xsi:type="dcterms:W3CDTF">2018-01-09T12:29:00Z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