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9" w:rsidRPr="00220516" w:rsidRDefault="00CE22C9" w:rsidP="000242C2">
      <w:pPr>
        <w:pStyle w:val="2"/>
        <w:spacing w:before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62F6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169A4" w:rsidRPr="00D62F6B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</w:p>
    <w:p w:rsidR="000242C2" w:rsidRPr="00D62F6B" w:rsidRDefault="00D52ABE" w:rsidP="000242C2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D62F6B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</w:p>
    <w:p w:rsidR="000242C2" w:rsidRPr="00D62F6B" w:rsidRDefault="000242C2" w:rsidP="000242C2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D62F6B">
        <w:rPr>
          <w:rFonts w:ascii="Arial" w:hAnsi="Arial" w:cs="Arial"/>
          <w:color w:val="000000"/>
          <w:sz w:val="24"/>
          <w:szCs w:val="24"/>
        </w:rPr>
        <w:t>ЛОГОВСКОГО  СЕЛЬСКОГО ПОСЕЛЕНИЯ</w:t>
      </w:r>
    </w:p>
    <w:p w:rsidR="000242C2" w:rsidRPr="00D62F6B" w:rsidRDefault="000242C2" w:rsidP="000242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62F6B">
        <w:rPr>
          <w:rFonts w:ascii="Arial" w:hAnsi="Arial" w:cs="Arial"/>
          <w:b/>
          <w:color w:val="000000"/>
          <w:sz w:val="24"/>
          <w:szCs w:val="24"/>
        </w:rPr>
        <w:t>КАЛАЧЁВСКОГО МУНИЦИПАЛЬНОГО РАЙОНА</w:t>
      </w:r>
    </w:p>
    <w:p w:rsidR="000242C2" w:rsidRPr="00D62F6B" w:rsidRDefault="000242C2" w:rsidP="000242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62F6B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471"/>
      </w:tblGrid>
      <w:tr w:rsidR="000242C2" w:rsidRPr="00D62F6B" w:rsidTr="002A4B57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242C2" w:rsidRPr="00D62F6B" w:rsidRDefault="00076193" w:rsidP="000242C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F6B">
              <w:rPr>
                <w:rFonts w:ascii="Arial" w:hAnsi="Arial" w:cs="Arial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78604D" w:rsidRDefault="0078604D" w:rsidP="000242C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25 декабря 2017 г. № 101</w:t>
      </w:r>
    </w:p>
    <w:p w:rsidR="000242C2" w:rsidRPr="00D62F6B" w:rsidRDefault="0078604D" w:rsidP="000242C2">
      <w:pPr>
        <w:pStyle w:val="ConsPlusTitle0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 № 107 от 14 ноября 2016 г. «</w:t>
      </w:r>
      <w:r w:rsidR="000242C2" w:rsidRPr="00D62F6B">
        <w:rPr>
          <w:rFonts w:ascii="Arial" w:hAnsi="Arial" w:cs="Arial"/>
        </w:rPr>
        <w:t xml:space="preserve">Об утверждении муниципальной программы «Комплексные меры по профилактике терроризма и экстремизма на территории Логовского сельского поселения  на </w:t>
      </w:r>
      <w:r w:rsidR="00262A80" w:rsidRPr="00D62F6B">
        <w:rPr>
          <w:rFonts w:ascii="Arial" w:hAnsi="Arial" w:cs="Arial"/>
        </w:rPr>
        <w:t>2017 - 2019</w:t>
      </w:r>
      <w:r w:rsidR="00D52ABE" w:rsidRPr="00D62F6B">
        <w:rPr>
          <w:rFonts w:ascii="Arial" w:hAnsi="Arial" w:cs="Arial"/>
        </w:rPr>
        <w:t xml:space="preserve"> </w:t>
      </w:r>
      <w:r w:rsidR="000242C2" w:rsidRPr="00D62F6B">
        <w:rPr>
          <w:rFonts w:ascii="Arial" w:hAnsi="Arial" w:cs="Arial"/>
        </w:rPr>
        <w:t>год</w:t>
      </w:r>
      <w:r w:rsidR="00262A80" w:rsidRPr="00D62F6B">
        <w:rPr>
          <w:rFonts w:ascii="Arial" w:hAnsi="Arial" w:cs="Arial"/>
        </w:rPr>
        <w:t>ы</w:t>
      </w:r>
      <w:r>
        <w:rPr>
          <w:rFonts w:ascii="Arial" w:hAnsi="Arial" w:cs="Arial"/>
        </w:rPr>
        <w:t>»</w:t>
      </w:r>
    </w:p>
    <w:p w:rsidR="00CC1F96" w:rsidRDefault="000242C2" w:rsidP="00CC1F9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62F6B">
        <w:rPr>
          <w:rFonts w:ascii="Arial" w:hAnsi="Arial" w:cs="Arial"/>
          <w:sz w:val="24"/>
          <w:szCs w:val="24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Указом Президента Российской Федерации от 15.02.2006 № 116 "О мерах по противодействию терроризму", Концепцией противодействия терроризму в Российской Федерации, утвержденной Президентом Российской Федерации 05.10.2009 года, в целях координации деятельности по противодействию</w:t>
      </w:r>
      <w:proofErr w:type="gramEnd"/>
      <w:r w:rsidRPr="00D62F6B">
        <w:rPr>
          <w:rFonts w:ascii="Arial" w:hAnsi="Arial" w:cs="Arial"/>
          <w:sz w:val="24"/>
          <w:szCs w:val="24"/>
        </w:rPr>
        <w:t xml:space="preserve"> проявлениям терроризма и экстремизма на территории Логовского сельского поселения, </w:t>
      </w:r>
    </w:p>
    <w:p w:rsidR="000242C2" w:rsidRPr="00D62F6B" w:rsidRDefault="000242C2" w:rsidP="00CC1F96">
      <w:pPr>
        <w:spacing w:line="240" w:lineRule="auto"/>
        <w:ind w:firstLine="709"/>
        <w:jc w:val="both"/>
        <w:rPr>
          <w:rFonts w:ascii="Arial" w:hAnsi="Arial" w:cs="Arial"/>
        </w:rPr>
      </w:pPr>
      <w:r w:rsidRPr="00D62F6B">
        <w:rPr>
          <w:rFonts w:ascii="Arial" w:hAnsi="Arial" w:cs="Arial"/>
          <w:b/>
        </w:rPr>
        <w:t>ПОСТАНОВЛЯ</w:t>
      </w:r>
      <w:r w:rsidR="0024518E" w:rsidRPr="00D62F6B">
        <w:rPr>
          <w:rFonts w:ascii="Arial" w:hAnsi="Arial" w:cs="Arial"/>
          <w:b/>
        </w:rPr>
        <w:t>ЕТ:</w:t>
      </w:r>
    </w:p>
    <w:p w:rsidR="0078604D" w:rsidRPr="0078604D" w:rsidRDefault="0078604D" w:rsidP="0078604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Pr="007860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паспорта программы читать в следующей редакции: </w:t>
      </w:r>
    </w:p>
    <w:p w:rsidR="0078604D" w:rsidRPr="0078604D" w:rsidRDefault="0078604D" w:rsidP="0078604D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604D">
        <w:rPr>
          <w:rFonts w:ascii="Arial" w:hAnsi="Arial" w:cs="Arial"/>
          <w:sz w:val="24"/>
          <w:szCs w:val="24"/>
        </w:rPr>
        <w:t>Основные разделы Программы сформированы с учетом проблем, требующих решения на местном уровне.</w:t>
      </w:r>
    </w:p>
    <w:p w:rsidR="0078604D" w:rsidRPr="0078604D" w:rsidRDefault="0078604D" w:rsidP="0078604D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4D">
        <w:rPr>
          <w:rFonts w:ascii="Arial" w:hAnsi="Arial" w:cs="Arial"/>
          <w:sz w:val="24"/>
          <w:szCs w:val="24"/>
        </w:rPr>
        <w:t>Источник финансиро</w:t>
      </w:r>
      <w:r w:rsidRPr="0078604D">
        <w:rPr>
          <w:rFonts w:ascii="Arial" w:hAnsi="Arial" w:cs="Arial"/>
          <w:color w:val="000000" w:themeColor="text1"/>
          <w:sz w:val="24"/>
          <w:szCs w:val="24"/>
        </w:rPr>
        <w:t>вания - местный бюджет. Общий объем финансирования Программы составляет 1</w:t>
      </w:r>
      <w:r w:rsidR="0056692B">
        <w:rPr>
          <w:rFonts w:ascii="Arial" w:hAnsi="Arial" w:cs="Arial"/>
          <w:color w:val="000000" w:themeColor="text1"/>
          <w:sz w:val="24"/>
          <w:szCs w:val="24"/>
        </w:rPr>
        <w:t>6</w:t>
      </w:r>
      <w:r w:rsidRPr="0078604D">
        <w:rPr>
          <w:rFonts w:ascii="Arial" w:hAnsi="Arial" w:cs="Arial"/>
          <w:color w:val="000000" w:themeColor="text1"/>
          <w:sz w:val="24"/>
          <w:szCs w:val="24"/>
        </w:rPr>
        <w:t xml:space="preserve"> тыс. руб., в том числе:</w:t>
      </w:r>
    </w:p>
    <w:p w:rsidR="0078604D" w:rsidRPr="0078604D" w:rsidRDefault="0078604D" w:rsidP="0078604D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4D">
        <w:rPr>
          <w:rFonts w:ascii="Arial" w:hAnsi="Arial" w:cs="Arial"/>
          <w:color w:val="000000" w:themeColor="text1"/>
          <w:sz w:val="24"/>
          <w:szCs w:val="24"/>
        </w:rPr>
        <w:t>2017 год  -</w:t>
      </w:r>
      <w:r w:rsidR="0056692B">
        <w:rPr>
          <w:rFonts w:ascii="Arial" w:hAnsi="Arial" w:cs="Arial"/>
          <w:color w:val="000000" w:themeColor="text1"/>
          <w:sz w:val="24"/>
          <w:szCs w:val="24"/>
        </w:rPr>
        <w:t xml:space="preserve"> 6</w:t>
      </w:r>
      <w:r w:rsidRPr="0078604D">
        <w:rPr>
          <w:rFonts w:ascii="Arial" w:hAnsi="Arial" w:cs="Arial"/>
          <w:color w:val="000000" w:themeColor="text1"/>
          <w:sz w:val="24"/>
          <w:szCs w:val="24"/>
        </w:rPr>
        <w:t xml:space="preserve"> тыс. руб.</w:t>
      </w:r>
    </w:p>
    <w:p w:rsidR="0078604D" w:rsidRPr="0078604D" w:rsidRDefault="0078604D" w:rsidP="0078604D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4D">
        <w:rPr>
          <w:rFonts w:ascii="Arial" w:hAnsi="Arial" w:cs="Arial"/>
          <w:color w:val="000000" w:themeColor="text1"/>
          <w:sz w:val="24"/>
          <w:szCs w:val="24"/>
        </w:rPr>
        <w:t>2018 год – 5 тыс. руб.</w:t>
      </w:r>
    </w:p>
    <w:p w:rsidR="0078604D" w:rsidRPr="0078604D" w:rsidRDefault="0078604D" w:rsidP="0078604D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604D">
        <w:rPr>
          <w:rFonts w:ascii="Arial" w:hAnsi="Arial" w:cs="Arial"/>
          <w:color w:val="000000" w:themeColor="text1"/>
          <w:sz w:val="24"/>
          <w:szCs w:val="24"/>
        </w:rPr>
        <w:t xml:space="preserve">2019 год - 5 тыс. </w:t>
      </w:r>
      <w:proofErr w:type="spellStart"/>
      <w:r w:rsidRPr="0078604D">
        <w:rPr>
          <w:rFonts w:ascii="Arial" w:hAnsi="Arial" w:cs="Arial"/>
          <w:color w:val="000000" w:themeColor="text1"/>
          <w:sz w:val="24"/>
          <w:szCs w:val="24"/>
        </w:rPr>
        <w:t>руб</w:t>
      </w:r>
      <w:proofErr w:type="spellEnd"/>
    </w:p>
    <w:p w:rsidR="0078604D" w:rsidRPr="0078604D" w:rsidRDefault="0078604D" w:rsidP="0078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692B" w:rsidRPr="0056692B" w:rsidRDefault="0056692B" w:rsidP="0056692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2 Таблицы 1 читать в следующей редакции: </w:t>
      </w:r>
    </w:p>
    <w:p w:rsidR="0056692B" w:rsidRDefault="0056692B" w:rsidP="000242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544"/>
        <w:gridCol w:w="1981"/>
        <w:gridCol w:w="934"/>
        <w:gridCol w:w="1311"/>
        <w:gridCol w:w="1311"/>
      </w:tblGrid>
      <w:tr w:rsidR="0056692B" w:rsidTr="0056692B">
        <w:tc>
          <w:tcPr>
            <w:tcW w:w="675" w:type="dxa"/>
          </w:tcPr>
          <w:p w:rsidR="0056692B" w:rsidRPr="0056692B" w:rsidRDefault="0056692B" w:rsidP="009B7F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692B" w:rsidRPr="0056692B" w:rsidRDefault="0056692B" w:rsidP="009B7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692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:rsidR="0056692B" w:rsidRPr="0056692B" w:rsidRDefault="0056692B" w:rsidP="009B7F47">
            <w:pPr>
              <w:pStyle w:val="ConsPlusNonformat"/>
              <w:widowControl/>
              <w:rPr>
                <w:rFonts w:ascii="Arial" w:hAnsi="Arial" w:cs="Arial"/>
              </w:rPr>
            </w:pPr>
            <w:r w:rsidRPr="0056692B">
              <w:rPr>
                <w:rFonts w:ascii="Arial" w:hAnsi="Arial" w:cs="Arial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              </w:t>
            </w:r>
          </w:p>
        </w:tc>
        <w:tc>
          <w:tcPr>
            <w:tcW w:w="1981" w:type="dxa"/>
            <w:vAlign w:val="center"/>
          </w:tcPr>
          <w:p w:rsidR="0056692B" w:rsidRPr="0056692B" w:rsidRDefault="0056692B" w:rsidP="009B7F4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6692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56692B">
              <w:rPr>
                <w:rFonts w:ascii="Arial" w:hAnsi="Arial" w:cs="Arial"/>
                <w:sz w:val="20"/>
                <w:szCs w:val="20"/>
              </w:rPr>
              <w:t>Логовского</w:t>
            </w:r>
            <w:proofErr w:type="spellEnd"/>
            <w:r w:rsidRPr="0056692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34" w:type="dxa"/>
          </w:tcPr>
          <w:p w:rsidR="0056692B" w:rsidRPr="0056692B" w:rsidRDefault="0056692B" w:rsidP="009B7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1" w:type="dxa"/>
          </w:tcPr>
          <w:p w:rsidR="0056692B" w:rsidRPr="0056692B" w:rsidRDefault="0056692B" w:rsidP="009B7F47">
            <w:pPr>
              <w:rPr>
                <w:rFonts w:ascii="Arial" w:hAnsi="Arial" w:cs="Arial"/>
                <w:sz w:val="20"/>
                <w:szCs w:val="20"/>
              </w:rPr>
            </w:pPr>
            <w:r w:rsidRPr="005669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1" w:type="dxa"/>
          </w:tcPr>
          <w:p w:rsidR="0056692B" w:rsidRPr="0056692B" w:rsidRDefault="0056692B" w:rsidP="009B7F47">
            <w:pPr>
              <w:rPr>
                <w:rFonts w:ascii="Arial" w:hAnsi="Arial" w:cs="Arial"/>
                <w:sz w:val="20"/>
                <w:szCs w:val="20"/>
              </w:rPr>
            </w:pPr>
            <w:r w:rsidRPr="005669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56692B" w:rsidRDefault="0056692B" w:rsidP="000242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692B" w:rsidRPr="0056692B" w:rsidRDefault="0056692B" w:rsidP="0056692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92B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4</w:t>
      </w:r>
      <w:r w:rsidRPr="0056692B">
        <w:rPr>
          <w:rFonts w:ascii="Arial" w:hAnsi="Arial" w:cs="Arial"/>
          <w:sz w:val="24"/>
          <w:szCs w:val="24"/>
        </w:rPr>
        <w:t xml:space="preserve"> Таблицы 1 читать в следующей редакции: </w:t>
      </w:r>
    </w:p>
    <w:p w:rsidR="0056692B" w:rsidRDefault="0056692B" w:rsidP="00566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544"/>
        <w:gridCol w:w="1981"/>
        <w:gridCol w:w="934"/>
        <w:gridCol w:w="1311"/>
        <w:gridCol w:w="1311"/>
      </w:tblGrid>
      <w:tr w:rsidR="0056692B" w:rsidTr="0056692B">
        <w:tc>
          <w:tcPr>
            <w:tcW w:w="675" w:type="dxa"/>
          </w:tcPr>
          <w:p w:rsidR="0056692B" w:rsidRPr="0056692B" w:rsidRDefault="0056692B" w:rsidP="009B7F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692B" w:rsidRPr="0056692B" w:rsidRDefault="0056692B" w:rsidP="009B7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669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56692B" w:rsidRPr="0056692B" w:rsidRDefault="0056692B" w:rsidP="009B7F47">
            <w:pPr>
              <w:pStyle w:val="ConsPlusNonformat"/>
              <w:widowControl/>
              <w:rPr>
                <w:rFonts w:ascii="Arial" w:hAnsi="Arial" w:cs="Arial"/>
              </w:rPr>
            </w:pPr>
            <w:r w:rsidRPr="0056692B">
              <w:rPr>
                <w:rFonts w:ascii="Arial" w:hAnsi="Arial" w:cs="Arial"/>
              </w:rPr>
              <w:t xml:space="preserve">Организовать и провести  тематические мероприятия: фестивали, конкурсы, викторины с целью формирования у граждан уважительного отношения к традициям и обычаям различных народов и национальностей                           </w:t>
            </w:r>
          </w:p>
        </w:tc>
        <w:tc>
          <w:tcPr>
            <w:tcW w:w="1981" w:type="dxa"/>
            <w:vAlign w:val="center"/>
          </w:tcPr>
          <w:p w:rsidR="0056692B" w:rsidRPr="0056692B" w:rsidRDefault="0056692B" w:rsidP="009B7F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69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692B" w:rsidRDefault="0056692B" w:rsidP="009B7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МКУ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АХиДО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56692B" w:rsidRPr="0056692B" w:rsidRDefault="0056692B" w:rsidP="009B7F4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92B" w:rsidRPr="0056692B" w:rsidRDefault="0056692B" w:rsidP="009B7F4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" w:type="dxa"/>
          </w:tcPr>
          <w:p w:rsidR="0056692B" w:rsidRPr="0056692B" w:rsidRDefault="0056692B" w:rsidP="009B7F47">
            <w:pPr>
              <w:rPr>
                <w:rFonts w:ascii="Arial" w:hAnsi="Arial" w:cs="Arial"/>
                <w:sz w:val="20"/>
                <w:szCs w:val="20"/>
              </w:rPr>
            </w:pPr>
            <w:r w:rsidRPr="005669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 w:rsidR="0056692B" w:rsidRPr="0056692B" w:rsidRDefault="0056692B" w:rsidP="009B7F47">
            <w:pPr>
              <w:rPr>
                <w:rFonts w:ascii="Arial" w:hAnsi="Arial" w:cs="Arial"/>
                <w:sz w:val="20"/>
                <w:szCs w:val="20"/>
              </w:rPr>
            </w:pPr>
            <w:r w:rsidRPr="005669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 w:rsidR="0056692B" w:rsidRPr="0056692B" w:rsidRDefault="0056692B" w:rsidP="009B7F47">
            <w:pPr>
              <w:rPr>
                <w:rFonts w:ascii="Arial" w:hAnsi="Arial" w:cs="Arial"/>
                <w:sz w:val="20"/>
                <w:szCs w:val="20"/>
              </w:rPr>
            </w:pPr>
            <w:r w:rsidRPr="005669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CC1F96" w:rsidRDefault="00CC1F96" w:rsidP="000242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1F96" w:rsidRDefault="00CC1F96" w:rsidP="000242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42C2" w:rsidRPr="00D62F6B" w:rsidRDefault="0056692B" w:rsidP="000242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0242C2" w:rsidRPr="00D62F6B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обнародования.</w:t>
      </w:r>
    </w:p>
    <w:p w:rsidR="000242C2" w:rsidRPr="00D62F6B" w:rsidRDefault="0056692B" w:rsidP="00A377A7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242C2" w:rsidRPr="00D62F6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242C2" w:rsidRPr="00D62F6B">
        <w:rPr>
          <w:rFonts w:ascii="Arial" w:hAnsi="Arial" w:cs="Arial"/>
          <w:sz w:val="24"/>
          <w:szCs w:val="24"/>
        </w:rPr>
        <w:t>Контроль за</w:t>
      </w:r>
      <w:proofErr w:type="gramEnd"/>
      <w:r w:rsidR="000242C2" w:rsidRPr="00D62F6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0242C2" w:rsidRPr="00D62F6B" w:rsidRDefault="000242C2" w:rsidP="00024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242C2" w:rsidRPr="00D62F6B" w:rsidRDefault="000242C2" w:rsidP="0002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2F6B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0242C2" w:rsidRPr="00D62F6B" w:rsidRDefault="000242C2" w:rsidP="000242C2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62F6B">
        <w:rPr>
          <w:rFonts w:ascii="Arial" w:hAnsi="Arial" w:cs="Arial"/>
          <w:b/>
          <w:sz w:val="24"/>
          <w:szCs w:val="24"/>
        </w:rPr>
        <w:t xml:space="preserve">сельского поселения:                                              </w:t>
      </w:r>
      <w:r w:rsidR="00D52ABE" w:rsidRPr="00D62F6B">
        <w:rPr>
          <w:rFonts w:ascii="Arial" w:hAnsi="Arial" w:cs="Arial"/>
          <w:b/>
          <w:sz w:val="24"/>
          <w:szCs w:val="24"/>
        </w:rPr>
        <w:t xml:space="preserve">                  </w:t>
      </w:r>
      <w:r w:rsidRPr="00D62F6B">
        <w:rPr>
          <w:rFonts w:ascii="Arial" w:hAnsi="Arial" w:cs="Arial"/>
          <w:b/>
          <w:sz w:val="24"/>
          <w:szCs w:val="24"/>
        </w:rPr>
        <w:t xml:space="preserve"> </w:t>
      </w:r>
      <w:r w:rsidR="00CE22C9" w:rsidRPr="00D62F6B">
        <w:rPr>
          <w:rFonts w:ascii="Arial" w:hAnsi="Arial" w:cs="Arial"/>
          <w:b/>
          <w:sz w:val="24"/>
          <w:szCs w:val="24"/>
        </w:rPr>
        <w:t xml:space="preserve">   </w:t>
      </w:r>
      <w:r w:rsidRPr="00D62F6B">
        <w:rPr>
          <w:rFonts w:ascii="Arial" w:hAnsi="Arial" w:cs="Arial"/>
          <w:b/>
          <w:sz w:val="24"/>
          <w:szCs w:val="24"/>
        </w:rPr>
        <w:t xml:space="preserve">   </w:t>
      </w:r>
      <w:r w:rsidR="00D52ABE" w:rsidRPr="00D62F6B">
        <w:rPr>
          <w:rFonts w:ascii="Arial" w:hAnsi="Arial" w:cs="Arial"/>
          <w:b/>
          <w:sz w:val="24"/>
          <w:szCs w:val="24"/>
        </w:rPr>
        <w:t>А.В. Братухин</w:t>
      </w:r>
      <w:r w:rsidRPr="00D62F6B">
        <w:rPr>
          <w:rFonts w:ascii="Arial" w:hAnsi="Arial" w:cs="Arial"/>
          <w:b/>
          <w:sz w:val="24"/>
          <w:szCs w:val="24"/>
        </w:rPr>
        <w:t xml:space="preserve"> </w:t>
      </w:r>
    </w:p>
    <w:p w:rsidR="000242C2" w:rsidRPr="00D62F6B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b/>
          <w:color w:val="000000"/>
        </w:rPr>
      </w:pPr>
    </w:p>
    <w:p w:rsidR="000242C2" w:rsidRPr="00D62F6B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0242C2" w:rsidRPr="00D62F6B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0242C2" w:rsidRPr="00D62F6B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0242C2" w:rsidRPr="00D62F6B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0242C2" w:rsidRPr="00D62F6B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0242C2" w:rsidRPr="00D62F6B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4E3F59" w:rsidRPr="00D62F6B" w:rsidRDefault="004E3F59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4E3F59" w:rsidRPr="00D62F6B" w:rsidRDefault="004E3F59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4E3F59" w:rsidRDefault="004E3F59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56692B" w:rsidRPr="00D62F6B" w:rsidRDefault="0056692B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A377A7" w:rsidRPr="00D62F6B" w:rsidRDefault="00A377A7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A377A7" w:rsidRPr="00D62F6B" w:rsidRDefault="00A377A7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sectPr w:rsidR="00A377A7" w:rsidRPr="00D62F6B" w:rsidSect="0066759B">
      <w:pgSz w:w="11906" w:h="16838"/>
      <w:pgMar w:top="426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CD8"/>
    <w:multiLevelType w:val="hybridMultilevel"/>
    <w:tmpl w:val="6720D16E"/>
    <w:lvl w:ilvl="0" w:tplc="B920B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24C9F"/>
    <w:multiLevelType w:val="multilevel"/>
    <w:tmpl w:val="76DE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5C380F"/>
    <w:multiLevelType w:val="hybridMultilevel"/>
    <w:tmpl w:val="742EAA3C"/>
    <w:lvl w:ilvl="0" w:tplc="1F3E1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563D3B"/>
    <w:multiLevelType w:val="hybridMultilevel"/>
    <w:tmpl w:val="6720D16E"/>
    <w:lvl w:ilvl="0" w:tplc="B920B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FF668C"/>
    <w:multiLevelType w:val="hybridMultilevel"/>
    <w:tmpl w:val="1D303934"/>
    <w:lvl w:ilvl="0" w:tplc="02E44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242C2"/>
    <w:rsid w:val="000242C2"/>
    <w:rsid w:val="00076193"/>
    <w:rsid w:val="000A2A1F"/>
    <w:rsid w:val="001245D3"/>
    <w:rsid w:val="001855EA"/>
    <w:rsid w:val="00194B62"/>
    <w:rsid w:val="001D2165"/>
    <w:rsid w:val="001D41D4"/>
    <w:rsid w:val="002169A4"/>
    <w:rsid w:val="00220516"/>
    <w:rsid w:val="0024518E"/>
    <w:rsid w:val="00262A80"/>
    <w:rsid w:val="002A4B57"/>
    <w:rsid w:val="002B205B"/>
    <w:rsid w:val="002E3143"/>
    <w:rsid w:val="00347762"/>
    <w:rsid w:val="004C1DCF"/>
    <w:rsid w:val="004E3F59"/>
    <w:rsid w:val="0056692B"/>
    <w:rsid w:val="005C0819"/>
    <w:rsid w:val="005C76ED"/>
    <w:rsid w:val="005E19E2"/>
    <w:rsid w:val="0066759B"/>
    <w:rsid w:val="006F5DFD"/>
    <w:rsid w:val="00735D2B"/>
    <w:rsid w:val="0078604D"/>
    <w:rsid w:val="00786428"/>
    <w:rsid w:val="007921F9"/>
    <w:rsid w:val="007B582D"/>
    <w:rsid w:val="0087746C"/>
    <w:rsid w:val="009C4668"/>
    <w:rsid w:val="00A377A7"/>
    <w:rsid w:val="00A47E87"/>
    <w:rsid w:val="00B83680"/>
    <w:rsid w:val="00C23E66"/>
    <w:rsid w:val="00C63752"/>
    <w:rsid w:val="00CC1F96"/>
    <w:rsid w:val="00CC4653"/>
    <w:rsid w:val="00CE22C9"/>
    <w:rsid w:val="00CE3505"/>
    <w:rsid w:val="00D0419C"/>
    <w:rsid w:val="00D52ABE"/>
    <w:rsid w:val="00D62F6B"/>
    <w:rsid w:val="00F17F92"/>
    <w:rsid w:val="00F71AF8"/>
    <w:rsid w:val="00F76108"/>
    <w:rsid w:val="00F762A2"/>
    <w:rsid w:val="00FC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80"/>
  </w:style>
  <w:style w:type="paragraph" w:styleId="1">
    <w:name w:val="heading 1"/>
    <w:basedOn w:val="a"/>
    <w:next w:val="a"/>
    <w:link w:val="10"/>
    <w:qFormat/>
    <w:rsid w:val="000242C2"/>
    <w:pPr>
      <w:widowControl w:val="0"/>
      <w:tabs>
        <w:tab w:val="num" w:pos="720"/>
      </w:tabs>
      <w:suppressAutoHyphens/>
      <w:autoSpaceDE w:val="0"/>
      <w:spacing w:before="108" w:after="108" w:line="240" w:lineRule="auto"/>
      <w:ind w:left="720" w:hanging="72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2C2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styleId="a3">
    <w:name w:val="Strong"/>
    <w:uiPriority w:val="22"/>
    <w:qFormat/>
    <w:rsid w:val="000242C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0242C2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242C2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242C2"/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ConsPlusNonformat">
    <w:name w:val="ConsPlusNonformat"/>
    <w:uiPriority w:val="99"/>
    <w:rsid w:val="00024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Title">
    <w:name w:val="ConsPlusTitle Знак"/>
    <w:link w:val="ConsPlusTitle0"/>
    <w:locked/>
    <w:rsid w:val="000242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0">
    <w:name w:val="ConsPlusTitle"/>
    <w:link w:val="ConsPlusTitle"/>
    <w:rsid w:val="0002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">
    <w:name w:val="Стиль"/>
    <w:uiPriority w:val="99"/>
    <w:rsid w:val="0002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242C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2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24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78604D"/>
    <w:pPr>
      <w:ind w:left="720"/>
      <w:contextualSpacing/>
    </w:pPr>
  </w:style>
  <w:style w:type="table" w:styleId="ac">
    <w:name w:val="Table Grid"/>
    <w:basedOn w:val="a1"/>
    <w:uiPriority w:val="59"/>
    <w:rsid w:val="00566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DFEB-9AC7-4EB6-8B78-03037000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2427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consultantplus://offline/main?base=LAW;n=92779;fld=134;dst=100002</vt:lpwstr>
      </vt:variant>
      <vt:variant>
        <vt:lpwstr/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User</cp:lastModifiedBy>
  <cp:revision>8</cp:revision>
  <cp:lastPrinted>2018-01-22T12:15:00Z</cp:lastPrinted>
  <dcterms:created xsi:type="dcterms:W3CDTF">2016-12-05T05:43:00Z</dcterms:created>
  <dcterms:modified xsi:type="dcterms:W3CDTF">2018-01-22T12:16:00Z</dcterms:modified>
</cp:coreProperties>
</file>