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5" w:rsidRDefault="003B4EE5" w:rsidP="003B4EE5">
      <w:pPr>
        <w:pStyle w:val="2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B4EE5" w:rsidRDefault="003B4EE5" w:rsidP="003B4EE5">
      <w:pPr>
        <w:pStyle w:val="2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ЛОГОВСКОГО  СЕЛЬСКОГО ПОСЕЛЕНИЯ</w:t>
      </w:r>
    </w:p>
    <w:p w:rsidR="003B4EE5" w:rsidRDefault="003B4EE5" w:rsidP="003B4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КАЛАЧЁВСКОГО МУНИЦИПАЛЬНОГО РАЙОНА</w:t>
      </w:r>
    </w:p>
    <w:p w:rsidR="003B4EE5" w:rsidRDefault="003B4EE5" w:rsidP="003B4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3B4EE5" w:rsidTr="003B4EE5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4EE5" w:rsidRPr="004B532A" w:rsidRDefault="004B5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2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B4EE5" w:rsidRDefault="003B4EE5" w:rsidP="003B4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D0229">
        <w:rPr>
          <w:rFonts w:ascii="Times New Roman" w:hAnsi="Times New Roman"/>
          <w:sz w:val="28"/>
          <w:szCs w:val="28"/>
        </w:rPr>
        <w:t xml:space="preserve">05 февраля </w:t>
      </w:r>
      <w:r>
        <w:rPr>
          <w:rFonts w:ascii="Times New Roman" w:hAnsi="Times New Roman"/>
          <w:sz w:val="28"/>
          <w:szCs w:val="28"/>
        </w:rPr>
        <w:t xml:space="preserve"> 2016 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D0229">
        <w:rPr>
          <w:rFonts w:ascii="Times New Roman" w:hAnsi="Times New Roman"/>
          <w:sz w:val="28"/>
          <w:szCs w:val="28"/>
        </w:rPr>
        <w:t>17</w:t>
      </w:r>
    </w:p>
    <w:p w:rsidR="003B4EE5" w:rsidRDefault="003B4EE5" w:rsidP="003B4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комплексного развития</w:t>
      </w:r>
    </w:p>
    <w:p w:rsidR="003B4EE5" w:rsidRDefault="003B4EE5" w:rsidP="003B4EE5">
      <w:pPr>
        <w:pStyle w:val="ConsPlusTitle"/>
        <w:widowControl/>
        <w:jc w:val="center"/>
      </w:pPr>
      <w:r>
        <w:t xml:space="preserve">систем коммунальной инфраструктуры </w:t>
      </w:r>
    </w:p>
    <w:p w:rsidR="003B4EE5" w:rsidRDefault="003B4EE5" w:rsidP="003B4EE5">
      <w:pPr>
        <w:pStyle w:val="ConsPlusTitle"/>
        <w:widowControl/>
        <w:jc w:val="center"/>
      </w:pPr>
      <w:r>
        <w:t>Логовского  сельского поселения</w:t>
      </w:r>
    </w:p>
    <w:p w:rsidR="003B4EE5" w:rsidRDefault="003B4EE5" w:rsidP="003B4EE5">
      <w:pPr>
        <w:pStyle w:val="ConsPlusTitle"/>
        <w:widowControl/>
        <w:jc w:val="center"/>
      </w:pPr>
      <w:r>
        <w:t>на 2016 год</w:t>
      </w:r>
    </w:p>
    <w:p w:rsidR="003B4EE5" w:rsidRDefault="003B4EE5" w:rsidP="003B4E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4EE5" w:rsidRDefault="003B4EE5" w:rsidP="003B4EE5">
      <w:pPr>
        <w:pStyle w:val="a"/>
        <w:numPr>
          <w:ilvl w:val="0"/>
          <w:numId w:val="0"/>
        </w:numPr>
        <w:ind w:firstLine="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  исполнение  Федерального  закона   «Об  основах   регулирования  тарифов   организаций   коммунального  комплекса»  от 30.12.2004        № 210-ФЗ, на основании </w:t>
      </w:r>
      <w:r>
        <w:rPr>
          <w:sz w:val="28"/>
          <w:szCs w:val="28"/>
        </w:rPr>
        <w:t xml:space="preserve">Федерального закона от 06.10.2003 г. № 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а также    в    целях  дальнейшего   реформирования, реконструкции, модернизации   коммунального</w:t>
      </w:r>
      <w:r>
        <w:rPr>
          <w:sz w:val="28"/>
          <w:szCs w:val="28"/>
        </w:rPr>
        <w:t xml:space="preserve">   комплекса Логовского сельского  поселения</w:t>
      </w:r>
    </w:p>
    <w:p w:rsidR="003B4EE5" w:rsidRDefault="003B4EE5" w:rsidP="003B4E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EE5" w:rsidRDefault="003B4EE5" w:rsidP="003B4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B4EE5" w:rsidRDefault="003B4EE5" w:rsidP="003B4EE5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1. Утвердить  прилагаемую муниципальную программу  комплексного развития систем коммунальной инфраструктуры  Логовского сельского поселения на 2016 годы.</w:t>
      </w:r>
    </w:p>
    <w:p w:rsidR="00DD2A44" w:rsidRDefault="00DD2A44" w:rsidP="003B4EE5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2. Постановление главы Логовского сельского поселения № 75 от 04.10.2013 г.; постановления администрации Логовского сельского поселения № 30 от 16.04.2014 г.; №  89 от 21.10.2014 г.; № 117 от 18.11.2014 г.; № 137 от 24.12.2014 г.; № 41 от 15.04.2015 г.; № 99 от 07.09.2015 г.; 120 от 11.11.2015 г.; 123 от 11.11.2015 г.  считать утратившими силу. </w:t>
      </w:r>
    </w:p>
    <w:p w:rsidR="003B4EE5" w:rsidRDefault="00DD2A44" w:rsidP="003B4EE5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>3</w:t>
      </w:r>
      <w:r w:rsidR="003B4EE5">
        <w:rPr>
          <w:b w:val="0"/>
        </w:rPr>
        <w:t xml:space="preserve">. Контроль настоящего постановления оставляю за собой. </w:t>
      </w:r>
    </w:p>
    <w:p w:rsidR="003B4EE5" w:rsidRDefault="003B4EE5" w:rsidP="003B4EE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Логовского </w:t>
      </w:r>
    </w:p>
    <w:p w:rsidR="003B4EE5" w:rsidRDefault="003B4EE5" w:rsidP="003B4E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поселения:                                                                   А.В. Братухин</w:t>
      </w:r>
    </w:p>
    <w:p w:rsidR="003B4EE5" w:rsidRDefault="003B4EE5" w:rsidP="003B4E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sz w:val="28"/>
          <w:szCs w:val="28"/>
        </w:rPr>
      </w:pPr>
    </w:p>
    <w:p w:rsidR="003B4EE5" w:rsidRPr="008B7643" w:rsidRDefault="003B4EE5" w:rsidP="008B7643">
      <w:pPr>
        <w:pStyle w:val="ConsPlusTitle"/>
        <w:widowControl/>
        <w:jc w:val="right"/>
        <w:rPr>
          <w:color w:val="000000" w:themeColor="text1"/>
        </w:rPr>
      </w:pPr>
      <w:r w:rsidRPr="003B4EE5">
        <w:rPr>
          <w:color w:val="C0504D" w:themeColor="accent2"/>
        </w:rPr>
        <w:t xml:space="preserve">                                                                                      </w:t>
      </w:r>
      <w:r w:rsidR="008B7643">
        <w:rPr>
          <w:b w:val="0"/>
          <w:color w:val="000000" w:themeColor="text1"/>
        </w:rPr>
        <w:t xml:space="preserve"> </w:t>
      </w:r>
    </w:p>
    <w:p w:rsidR="003B4EE5" w:rsidRPr="003B4EE5" w:rsidRDefault="003B4EE5" w:rsidP="003B4EE5">
      <w:pPr>
        <w:pStyle w:val="ConsPlusNormal"/>
        <w:widowControl/>
        <w:ind w:left="3969" w:firstLine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4EE5" w:rsidRDefault="003B4EE5" w:rsidP="003B4EE5">
      <w:pPr>
        <w:pStyle w:val="ConsPlusNormal"/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3B4EE5" w:rsidRDefault="003B4EE5" w:rsidP="003B4E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B4EE5" w:rsidRDefault="003B4EE5" w:rsidP="003B4EE5">
      <w:pPr>
        <w:pStyle w:val="ConsPlusTitle"/>
        <w:widowControl/>
        <w:jc w:val="center"/>
      </w:pPr>
      <w:r>
        <w:t>комплексного развития систем коммунальной инфраструктуры</w:t>
      </w:r>
    </w:p>
    <w:p w:rsidR="003B4EE5" w:rsidRDefault="003B4EE5" w:rsidP="003B4EE5">
      <w:pPr>
        <w:pStyle w:val="ConsPlusTitle"/>
        <w:widowControl/>
        <w:jc w:val="center"/>
      </w:pPr>
      <w:r>
        <w:t>Логовского сельского поселения  на 2016 годы</w:t>
      </w:r>
    </w:p>
    <w:p w:rsidR="003B4EE5" w:rsidRDefault="003B4EE5" w:rsidP="003B4EE5">
      <w:pPr>
        <w:pStyle w:val="ConsPlusNormal"/>
        <w:widowControl/>
        <w:rPr>
          <w:b/>
          <w:sz w:val="28"/>
          <w:szCs w:val="28"/>
        </w:rPr>
      </w:pPr>
    </w:p>
    <w:p w:rsidR="003B4EE5" w:rsidRDefault="003B4EE5" w:rsidP="003B4E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B4EE5" w:rsidRDefault="003B4EE5" w:rsidP="003B4E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255"/>
        <w:gridCol w:w="110"/>
        <w:gridCol w:w="7415"/>
      </w:tblGrid>
      <w:tr w:rsidR="003B4EE5" w:rsidTr="003B4EE5">
        <w:tc>
          <w:tcPr>
            <w:tcW w:w="2255" w:type="dxa"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10" w:type="dxa"/>
            <w:hideMark/>
          </w:tcPr>
          <w:p w:rsidR="003B4EE5" w:rsidRDefault="003B4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416" w:type="dxa"/>
          </w:tcPr>
          <w:p w:rsidR="003B4EE5" w:rsidRDefault="003B4EE5">
            <w:pPr>
              <w:pStyle w:val="ConsPlusTitle"/>
              <w:widowControl/>
            </w:pPr>
            <w:r>
              <w:t xml:space="preserve">Муниципальная программа    комплексного развития систем коммунальной инфраструктуры </w:t>
            </w:r>
          </w:p>
          <w:p w:rsidR="003B4EE5" w:rsidRDefault="003B4EE5">
            <w:pPr>
              <w:pStyle w:val="ConsPlusTitle"/>
              <w:widowControl/>
            </w:pPr>
            <w:r>
              <w:t>Логовского сельского поселения  на 2016 годы</w:t>
            </w:r>
          </w:p>
          <w:p w:rsidR="003B4EE5" w:rsidRDefault="003B4EE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EE5" w:rsidRDefault="003B4E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EE5" w:rsidRDefault="003B4EE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EE5" w:rsidTr="003B4EE5">
        <w:trPr>
          <w:trHeight w:val="1020"/>
        </w:trPr>
        <w:tc>
          <w:tcPr>
            <w:tcW w:w="2255" w:type="dxa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Основания для разработки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110" w:type="dxa"/>
          </w:tcPr>
          <w:p w:rsidR="003B4EE5" w:rsidRDefault="003B4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:rsidR="003B4EE5" w:rsidRDefault="003B4EE5">
            <w:pPr>
              <w:pStyle w:val="ConsPlusTitle"/>
              <w:widowControl/>
            </w:pPr>
            <w:r>
              <w:t>федеральные законы:</w:t>
            </w:r>
          </w:p>
          <w:p w:rsidR="003B4EE5" w:rsidRDefault="003B4EE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06.10.2003 №131-ФЗ «Об общих принципах организации местного самоуправления в Российской Федерации; </w:t>
            </w:r>
          </w:p>
          <w:p w:rsidR="003B4EE5" w:rsidRDefault="003B4EE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30.12.2004 №210-ФЗ «Об основах регулирования тарифов организаций коммунального комплекса» </w:t>
            </w:r>
          </w:p>
          <w:p w:rsidR="003B4EE5" w:rsidRDefault="003B4EE5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B4EE5" w:rsidTr="003B4EE5">
        <w:tc>
          <w:tcPr>
            <w:tcW w:w="2255" w:type="dxa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110" w:type="dxa"/>
          </w:tcPr>
          <w:p w:rsidR="003B4EE5" w:rsidRDefault="003B4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3B4EE5" w:rsidRDefault="003B4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Логовского сельского поселения</w:t>
            </w:r>
          </w:p>
        </w:tc>
      </w:tr>
      <w:tr w:rsidR="003B4EE5" w:rsidTr="003B4EE5">
        <w:tc>
          <w:tcPr>
            <w:tcW w:w="2255" w:type="dxa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разработчики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110" w:type="dxa"/>
          </w:tcPr>
          <w:p w:rsidR="003B4EE5" w:rsidRDefault="003B4E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:rsidR="003B4EE5" w:rsidRDefault="003B4EE5">
            <w:pPr>
              <w:pStyle w:val="a6"/>
              <w:jc w:val="both"/>
              <w:rPr>
                <w:sz w:val="28"/>
                <w:szCs w:val="28"/>
              </w:rPr>
            </w:pPr>
          </w:p>
          <w:p w:rsidR="003B4EE5" w:rsidRDefault="003B4EE5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Логовского сельского поселения</w:t>
            </w:r>
          </w:p>
        </w:tc>
      </w:tr>
      <w:tr w:rsidR="003B4EE5" w:rsidTr="003B4EE5">
        <w:trPr>
          <w:trHeight w:val="698"/>
        </w:trPr>
        <w:tc>
          <w:tcPr>
            <w:tcW w:w="2255" w:type="dxa"/>
            <w:hideMark/>
          </w:tcPr>
          <w:p w:rsidR="003B4EE5" w:rsidRDefault="003B4EE5" w:rsidP="00B644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110" w:type="dxa"/>
          </w:tcPr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:rsidR="003B4EE5" w:rsidRDefault="003B4EE5" w:rsidP="00B64483">
            <w:pPr>
              <w:pStyle w:val="a6"/>
              <w:jc w:val="both"/>
              <w:rPr>
                <w:sz w:val="28"/>
                <w:szCs w:val="28"/>
              </w:rPr>
            </w:pPr>
          </w:p>
          <w:p w:rsidR="003B4EE5" w:rsidRDefault="003B4EE5" w:rsidP="00B64483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Логовского сельского поселения </w:t>
            </w:r>
          </w:p>
        </w:tc>
      </w:tr>
      <w:tr w:rsidR="003B4EE5" w:rsidTr="003B4EE5">
        <w:trPr>
          <w:trHeight w:val="90"/>
        </w:trPr>
        <w:tc>
          <w:tcPr>
            <w:tcW w:w="2255" w:type="dxa"/>
          </w:tcPr>
          <w:p w:rsidR="003B4EE5" w:rsidRDefault="003B4EE5" w:rsidP="00B644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цели  Программы</w:t>
            </w:r>
          </w:p>
          <w:p w:rsidR="003B4EE5" w:rsidRDefault="003B4EE5" w:rsidP="00B644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</w:tcPr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надежной и стабильной поставки коммунальных ресурсов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 и оборудования;</w:t>
            </w:r>
          </w:p>
          <w:p w:rsidR="003B4EE5" w:rsidRDefault="003B4EE5" w:rsidP="00B6448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доступной стоимости жилищно-коммунальных услуг нормативного качества;</w:t>
            </w:r>
          </w:p>
        </w:tc>
      </w:tr>
      <w:tr w:rsidR="003B4EE5" w:rsidTr="003B4EE5">
        <w:trPr>
          <w:trHeight w:val="1683"/>
        </w:trPr>
        <w:tc>
          <w:tcPr>
            <w:tcW w:w="2255" w:type="dxa"/>
          </w:tcPr>
          <w:p w:rsidR="003B4EE5" w:rsidRDefault="003B4EE5" w:rsidP="00B644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  <w:p w:rsidR="003B4EE5" w:rsidRDefault="003B4EE5" w:rsidP="00B644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</w:tcPr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4EE5" w:rsidRDefault="003B4EE5" w:rsidP="00B6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:rsidR="003B4EE5" w:rsidRDefault="003B4EE5" w:rsidP="00B64483">
            <w:pPr>
              <w:pStyle w:val="a"/>
              <w:numPr>
                <w:ilvl w:val="0"/>
                <w:numId w:val="0"/>
              </w:num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    комплексное развитие систем коммунальной инфраструктуры,      повышение надежности и качества предоставляемых услуг;</w:t>
            </w:r>
          </w:p>
          <w:p w:rsidR="003B4EE5" w:rsidRDefault="003B4EE5" w:rsidP="00B64483">
            <w:pPr>
              <w:pStyle w:val="a"/>
              <w:spacing w:before="0" w:after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финансово-экономических, договорных отношений в жилищно-коммунальном комплексе;</w:t>
            </w:r>
          </w:p>
          <w:p w:rsidR="003B4EE5" w:rsidRDefault="003B4EE5" w:rsidP="00B64483">
            <w:pPr>
              <w:pStyle w:val="a"/>
              <w:spacing w:before="0" w:after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исключение аварийных ситуаций на сетях водоснабжения, теплоснабжения, водоотведения, связанных с большой изношенностью систем. </w:t>
            </w:r>
          </w:p>
          <w:p w:rsidR="003B4EE5" w:rsidRDefault="003B4EE5" w:rsidP="00B6448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4EE5" w:rsidTr="003B4EE5">
        <w:trPr>
          <w:trHeight w:val="986"/>
        </w:trPr>
        <w:tc>
          <w:tcPr>
            <w:tcW w:w="2255" w:type="dxa"/>
            <w:hideMark/>
          </w:tcPr>
          <w:p w:rsidR="003B4EE5" w:rsidRDefault="003B4EE5">
            <w:pPr>
              <w:spacing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110" w:type="dxa"/>
          </w:tcPr>
          <w:p w:rsidR="003B4EE5" w:rsidRDefault="003B4EE5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3B4EE5" w:rsidRDefault="003B4EE5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систем водоснабжения;</w:t>
            </w:r>
          </w:p>
          <w:p w:rsidR="003B4EE5" w:rsidRDefault="003B4EE5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систем водоотведения;</w:t>
            </w:r>
          </w:p>
          <w:p w:rsidR="003B4EE5" w:rsidRDefault="003B4EE5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систем теплоснабжения;</w:t>
            </w:r>
          </w:p>
          <w:p w:rsidR="003B4EE5" w:rsidRDefault="003B4EE5">
            <w:pPr>
              <w:pStyle w:val="ConsPlusNonformat"/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разрабатываются совместно с организациями коммунального комплекса и органами местного самоуправления поселений в целях реконструкции и развития коммунальной инфраструктуры.</w:t>
            </w:r>
          </w:p>
        </w:tc>
      </w:tr>
      <w:tr w:rsidR="003B4EE5" w:rsidTr="003B4EE5">
        <w:trPr>
          <w:trHeight w:val="986"/>
        </w:trPr>
        <w:tc>
          <w:tcPr>
            <w:tcW w:w="2255" w:type="dxa"/>
            <w:hideMark/>
          </w:tcPr>
          <w:p w:rsidR="003B4EE5" w:rsidRDefault="003B4EE5">
            <w:pPr>
              <w:spacing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0" w:type="dxa"/>
          </w:tcPr>
          <w:p w:rsidR="003B4EE5" w:rsidRDefault="003B4EE5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hideMark/>
          </w:tcPr>
          <w:p w:rsidR="003B4EE5" w:rsidRDefault="003B4EE5">
            <w:pPr>
              <w:pStyle w:val="ConsPlusNonformat"/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2016годы</w:t>
            </w:r>
          </w:p>
        </w:tc>
      </w:tr>
      <w:tr w:rsidR="003B4EE5" w:rsidTr="003B4EE5">
        <w:trPr>
          <w:trHeight w:val="986"/>
        </w:trPr>
        <w:tc>
          <w:tcPr>
            <w:tcW w:w="2255" w:type="dxa"/>
            <w:hideMark/>
          </w:tcPr>
          <w:p w:rsidR="003B4EE5" w:rsidRDefault="003B4EE5">
            <w:pPr>
              <w:spacing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10" w:type="dxa"/>
          </w:tcPr>
          <w:p w:rsidR="003B4EE5" w:rsidRDefault="003B4EE5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:rsidR="003B4EE5" w:rsidRDefault="003B4EE5">
            <w:pPr>
              <w:pStyle w:val="ConsPlusNonformat"/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 мероприятиями (приложение к Программе).</w:t>
            </w:r>
          </w:p>
          <w:p w:rsidR="003B4EE5" w:rsidRDefault="003B4EE5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EE5" w:rsidRDefault="003B4EE5" w:rsidP="003B4E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255"/>
        <w:gridCol w:w="110"/>
        <w:gridCol w:w="7415"/>
      </w:tblGrid>
      <w:tr w:rsidR="003B4EE5" w:rsidTr="003B4EE5">
        <w:trPr>
          <w:trHeight w:val="515"/>
        </w:trPr>
        <w:tc>
          <w:tcPr>
            <w:tcW w:w="2255" w:type="dxa"/>
            <w:hideMark/>
          </w:tcPr>
          <w:p w:rsidR="003B4EE5" w:rsidRDefault="003B4EE5">
            <w:pPr>
              <w:spacing w:before="12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110" w:type="dxa"/>
          </w:tcPr>
          <w:p w:rsidR="003B4EE5" w:rsidRDefault="003B4EE5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:rsidR="003B4EE5" w:rsidRDefault="003B4E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степени износа объектов коммунальной инфраструктуры, повышение надежности их работы;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улучшение экологического состояния окружающей среды;</w:t>
            </w:r>
          </w:p>
          <w:p w:rsidR="003B4EE5" w:rsidRDefault="003B4EE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соответствие параметров качества питьевой воды установленным нормативам 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B4EE5" w:rsidRDefault="003B4E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EE5" w:rsidTr="003B4EE5">
        <w:trPr>
          <w:trHeight w:val="974"/>
        </w:trPr>
        <w:tc>
          <w:tcPr>
            <w:tcW w:w="2255" w:type="dxa"/>
            <w:hideMark/>
          </w:tcPr>
          <w:p w:rsidR="003B4EE5" w:rsidRDefault="003B4EE5">
            <w:pPr>
              <w:spacing w:before="12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10" w:type="dxa"/>
          </w:tcPr>
          <w:p w:rsidR="003B4EE5" w:rsidRDefault="003B4EE5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:rsidR="003B4EE5" w:rsidRDefault="003B4EE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источники финансирования Программы устанавливаются в соответствии с пунктом 1 ст. 10 Федерального закона от 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2004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№210-ФЗ «Об основах регулирования тарифов организаций коммунального комплекса» и определяются в дальнейшем в соответствии с инвестиционными программами конкретных организаций коммунального комплекса, а так же за счет средств бюджета Логовского сельского поселения. </w:t>
            </w:r>
          </w:p>
          <w:p w:rsidR="003B4EE5" w:rsidRDefault="003B4EE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4EE5" w:rsidRDefault="003B4E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09" w:rsidRDefault="00683B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EE5" w:rsidRDefault="003B4EE5" w:rsidP="003B4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E5" w:rsidRDefault="003B4EE5" w:rsidP="003B4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E5" w:rsidRDefault="003B4EE5" w:rsidP="003B4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Описание Программы</w:t>
      </w:r>
    </w:p>
    <w:p w:rsidR="003B4EE5" w:rsidRDefault="003B4EE5" w:rsidP="003B4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E5" w:rsidRDefault="003B4EE5" w:rsidP="003B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 </w:t>
      </w:r>
    </w:p>
    <w:p w:rsidR="003B4EE5" w:rsidRDefault="003B4EE5" w:rsidP="003B4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 </w:t>
      </w:r>
    </w:p>
    <w:p w:rsidR="003B4EE5" w:rsidRDefault="003B4EE5" w:rsidP="003B4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в части объектов водоснабжения, водоотведения, теплоснабжения. </w:t>
      </w:r>
    </w:p>
    <w:p w:rsidR="003B4EE5" w:rsidRDefault="003B4EE5" w:rsidP="003B4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Программа комплексного развития систем коммунальной инфраструктуры Логовского сельского поселения Калачевского муниципального  района Волгоградской области 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муници</w:t>
      </w:r>
      <w:r w:rsidR="00B26CBF">
        <w:rPr>
          <w:rFonts w:ascii="Times New Roman" w:hAnsi="Times New Roman"/>
          <w:sz w:val="28"/>
          <w:szCs w:val="28"/>
        </w:rPr>
        <w:t xml:space="preserve">пального образования на период </w:t>
      </w:r>
      <w:r>
        <w:rPr>
          <w:rFonts w:ascii="Times New Roman" w:hAnsi="Times New Roman"/>
          <w:sz w:val="28"/>
          <w:szCs w:val="28"/>
        </w:rPr>
        <w:t>– 2016 гг., а также содержит перспективные мероприятия, сроки, реализации которых могут быть изменены в силу объективных обстоятельств.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 </w:t>
      </w:r>
    </w:p>
    <w:p w:rsidR="003B4EE5" w:rsidRDefault="003B4EE5" w:rsidP="003B4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ориентирована на устойчивое развитие, под которым предполагается обеспечение,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3B4EE5" w:rsidRDefault="003B4EE5" w:rsidP="003B4E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обеспечение потребителей коммунальными услугами надлежащего качества и в необходимом объеме, снижение износа объектов коммунальной инфраструктуры, модернизацию этих объектов путем внедрения -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3B4EE5" w:rsidRDefault="003B4EE5" w:rsidP="003B4EE5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B4EE5" w:rsidRDefault="003B4EE5" w:rsidP="003B4EE5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Программы</w:t>
      </w:r>
    </w:p>
    <w:p w:rsidR="003B4EE5" w:rsidRDefault="003B4EE5" w:rsidP="003B4EE5">
      <w:pPr>
        <w:pStyle w:val="a5"/>
        <w:jc w:val="both"/>
        <w:rPr>
          <w:color w:val="C0504D"/>
          <w:sz w:val="28"/>
          <w:szCs w:val="28"/>
        </w:rPr>
      </w:pPr>
      <w:r>
        <w:rPr>
          <w:color w:val="000000"/>
          <w:sz w:val="28"/>
          <w:szCs w:val="28"/>
        </w:rPr>
        <w:tab/>
        <w:t>На сегодняшний день система жилищно-коммунального хозяйства является затратной, из-за большого процента  износа основных фондов организаций ЖКХ, который продолжает, увеличиваться, что снижает надежность и устойчивость систем инженерного оборудования.</w:t>
      </w:r>
      <w:r>
        <w:rPr>
          <w:color w:val="000000"/>
          <w:sz w:val="28"/>
          <w:szCs w:val="28"/>
        </w:rPr>
        <w:tab/>
        <w:t xml:space="preserve">Одной из значительных проблем Администрации Логовского сельского поселения </w:t>
      </w:r>
      <w:r>
        <w:rPr>
          <w:color w:val="000000"/>
          <w:sz w:val="28"/>
          <w:szCs w:val="28"/>
        </w:rPr>
        <w:lastRenderedPageBreak/>
        <w:t xml:space="preserve">является обеспечение населения качественной питьевой водой и в достаточном количестве, решение которой необходимо для сохранения здоровья, улучшения условий деятельности и повышения уровня и качества жизни населения. </w:t>
      </w:r>
    </w:p>
    <w:p w:rsidR="003B4EE5" w:rsidRDefault="003B4EE5" w:rsidP="003B4EE5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Характеристика систем коммунальной инфраструктуры </w:t>
      </w:r>
    </w:p>
    <w:p w:rsidR="003B4EE5" w:rsidRDefault="003B4EE5" w:rsidP="003B4EE5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Логовского сельского поселения </w:t>
      </w:r>
    </w:p>
    <w:p w:rsidR="003B4EE5" w:rsidRDefault="003B4EE5" w:rsidP="003B4EE5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4EE5" w:rsidRDefault="003B4EE5" w:rsidP="003B4EE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Администрация Логовского сельского поселения содержит на своем балансе следующие объекты коммунальной инфраструктуры</w:t>
      </w:r>
    </w:p>
    <w:p w:rsidR="003B4EE5" w:rsidRDefault="003B4EE5" w:rsidP="003B4EE5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Канализационные сети, общей протяженностью </w:t>
      </w:r>
      <w:smartTag w:uri="urn:schemas-microsoft-com:office:smarttags" w:element="metricconverter">
        <w:smartTagPr>
          <w:attr w:name="ProductID" w:val="1132,0 м"/>
        </w:smartTagPr>
        <w:r>
          <w:rPr>
            <w:color w:val="000000"/>
            <w:sz w:val="28"/>
            <w:szCs w:val="28"/>
          </w:rPr>
          <w:t>1132,0 м</w:t>
        </w:r>
      </w:smartTag>
      <w:r>
        <w:rPr>
          <w:color w:val="000000"/>
          <w:sz w:val="28"/>
          <w:szCs w:val="28"/>
        </w:rPr>
        <w:t xml:space="preserve">. Местоположение: Волгоградская область, Калачевский район, х. Логовский, </w:t>
      </w:r>
      <w:proofErr w:type="spellStart"/>
      <w:r>
        <w:rPr>
          <w:color w:val="000000"/>
          <w:sz w:val="28"/>
          <w:szCs w:val="28"/>
        </w:rPr>
        <w:t>Медгородок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B4EE5" w:rsidRDefault="003B4EE5" w:rsidP="003B4EE5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Сеть водоснабжения, общей протяженностью – </w:t>
      </w:r>
      <w:smartTag w:uri="urn:schemas-microsoft-com:office:smarttags" w:element="metricconverter">
        <w:smartTagPr>
          <w:attr w:name="ProductID" w:val="1305,95 м"/>
        </w:smartTagPr>
        <w:r>
          <w:rPr>
            <w:color w:val="000000"/>
            <w:sz w:val="28"/>
            <w:szCs w:val="28"/>
          </w:rPr>
          <w:t>1305,95 м</w:t>
        </w:r>
      </w:smartTag>
      <w:r>
        <w:rPr>
          <w:color w:val="000000"/>
          <w:sz w:val="28"/>
          <w:szCs w:val="28"/>
        </w:rPr>
        <w:t xml:space="preserve">. Местоположение: Волгоградская область, Калачевский район, х. Логовский, </w:t>
      </w:r>
      <w:proofErr w:type="spellStart"/>
      <w:r>
        <w:rPr>
          <w:color w:val="000000"/>
          <w:sz w:val="28"/>
          <w:szCs w:val="28"/>
        </w:rPr>
        <w:t>Медгородок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B4EE5" w:rsidRDefault="003B4EE5" w:rsidP="003B4EE5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Теплотрасса, общей протяженностью – </w:t>
      </w:r>
      <w:smartTag w:uri="urn:schemas-microsoft-com:office:smarttags" w:element="metricconverter">
        <w:smartTagPr>
          <w:attr w:name="ProductID" w:val="1344,15 м"/>
        </w:smartTagPr>
        <w:r>
          <w:rPr>
            <w:color w:val="000000"/>
            <w:sz w:val="28"/>
            <w:szCs w:val="28"/>
          </w:rPr>
          <w:t>1344,15 м</w:t>
        </w:r>
      </w:smartTag>
      <w:r>
        <w:rPr>
          <w:color w:val="000000"/>
          <w:sz w:val="28"/>
          <w:szCs w:val="28"/>
        </w:rPr>
        <w:t xml:space="preserve">. Волгоградская область, Калачевский район, х. Логовский, </w:t>
      </w:r>
      <w:proofErr w:type="spellStart"/>
      <w:r>
        <w:rPr>
          <w:color w:val="000000"/>
          <w:sz w:val="28"/>
          <w:szCs w:val="28"/>
        </w:rPr>
        <w:t>Медгородок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B4EE5" w:rsidRDefault="003B4EE5" w:rsidP="003B4EE5">
      <w:pPr>
        <w:pStyle w:val="a5"/>
        <w:tabs>
          <w:tab w:val="left" w:pos="9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Скважина, общая глубина 215,0 п.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.</w:t>
      </w:r>
    </w:p>
    <w:p w:rsidR="003B4EE5" w:rsidRDefault="003B4EE5" w:rsidP="003B4EE5">
      <w:pPr>
        <w:pStyle w:val="a5"/>
        <w:tabs>
          <w:tab w:val="left" w:pos="9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5.Скважина общая глубина 191,0 п.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3B4EE5" w:rsidRDefault="003B4EE5" w:rsidP="003B4EE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Данные объекты коммунальной инфраструктуры переданы по договору долгосрочной аренды в ООО «КХ </w:t>
      </w:r>
      <w:proofErr w:type="spellStart"/>
      <w:r>
        <w:rPr>
          <w:color w:val="000000"/>
          <w:sz w:val="28"/>
          <w:szCs w:val="28"/>
        </w:rPr>
        <w:t>Варваровское</w:t>
      </w:r>
      <w:proofErr w:type="spellEnd"/>
      <w:r>
        <w:rPr>
          <w:color w:val="000000"/>
          <w:sz w:val="28"/>
          <w:szCs w:val="28"/>
        </w:rPr>
        <w:t>».</w:t>
      </w:r>
    </w:p>
    <w:p w:rsidR="003B4EE5" w:rsidRDefault="003B4EE5" w:rsidP="003B4EE5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B4EE5" w:rsidRDefault="003B4EE5" w:rsidP="003B4EE5">
      <w:pPr>
        <w:pStyle w:val="1"/>
        <w:keepLines w:val="0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bookmarkStart w:id="0" w:name="_Toc275259413"/>
      <w:r>
        <w:rPr>
          <w:rFonts w:ascii="Times New Roman" w:hAnsi="Times New Roman"/>
          <w:color w:val="000000" w:themeColor="text1"/>
        </w:rPr>
        <w:t>Характеристики систем водоснабжения</w:t>
      </w:r>
    </w:p>
    <w:bookmarkEnd w:id="0"/>
    <w:p w:rsidR="003B4EE5" w:rsidRDefault="003B4EE5" w:rsidP="003B4EE5">
      <w:pPr>
        <w:spacing w:after="0"/>
        <w:ind w:firstLine="709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3B4EE5" w:rsidRDefault="003B4EE5" w:rsidP="003B4EE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Водопотребителями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систем водоснабжения в Логовском сельском поселении являются: 13 многоквартирных домов, 7 индивидуальных домовладений, 4 бюджетных организации. </w:t>
      </w:r>
    </w:p>
    <w:p w:rsidR="003B4EE5" w:rsidRDefault="003B4EE5" w:rsidP="003B4EE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настоящее время система водоснабжения не обеспечивает в полном объёме требуемый уровень потребления воды по поселению. </w:t>
      </w:r>
    </w:p>
    <w:p w:rsidR="003B4EE5" w:rsidRDefault="003B4EE5" w:rsidP="003B4EE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Из-за высокого  содержания солей железа,  происходит ускоренный коррозионный износ насосного оборудования и водопроводной сети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Логовскому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сельскому поселению. </w:t>
      </w:r>
    </w:p>
    <w:p w:rsidR="003B4EE5" w:rsidRDefault="003B4EE5" w:rsidP="003B4EE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Основной материал труб системы водоснабжения Логовского сельского поселения  металл и при значительной протяженности имеют заниженную пропускную способность. </w:t>
      </w:r>
    </w:p>
    <w:p w:rsidR="003B4EE5" w:rsidRDefault="003B4EE5" w:rsidP="003B4EE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качества ведется согласно производственной программе контроля качества питьевой воды в соответствии  с нормами Сан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С филиалом  ФГУЗ «Центр гигиены и эпидемиологии Волгоградской области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Калачевскому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Суровикинскому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Чернышковскому,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Клетскому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 Периодичность отбора проб бактериологический и химический  анализы - 1 раз в квартал. Радиологический анализ воды производят 1 раз в год.</w:t>
      </w:r>
    </w:p>
    <w:p w:rsidR="003B4EE5" w:rsidRDefault="003B4EE5" w:rsidP="003B4EE5">
      <w:pPr>
        <w:rPr>
          <w:rFonts w:ascii="Times New Roman" w:hAnsi="Times New Roman"/>
          <w:b/>
          <w:sz w:val="28"/>
          <w:szCs w:val="28"/>
        </w:rPr>
      </w:pPr>
    </w:p>
    <w:p w:rsidR="00683B09" w:rsidRDefault="00683B09" w:rsidP="003B4EE5">
      <w:pPr>
        <w:rPr>
          <w:rFonts w:ascii="Times New Roman" w:hAnsi="Times New Roman"/>
          <w:b/>
          <w:sz w:val="28"/>
          <w:szCs w:val="28"/>
        </w:rPr>
      </w:pPr>
    </w:p>
    <w:p w:rsidR="00683B09" w:rsidRDefault="00683B09" w:rsidP="003B4EE5">
      <w:pPr>
        <w:rPr>
          <w:rFonts w:ascii="Times New Roman" w:hAnsi="Times New Roman"/>
          <w:b/>
          <w:sz w:val="28"/>
          <w:szCs w:val="28"/>
        </w:rPr>
      </w:pPr>
    </w:p>
    <w:p w:rsidR="00683B09" w:rsidRDefault="00683B09" w:rsidP="003B4EE5">
      <w:pPr>
        <w:rPr>
          <w:rFonts w:ascii="Times New Roman" w:hAnsi="Times New Roman"/>
          <w:b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1.  Основные показатели  систем водоснабжения</w:t>
      </w:r>
    </w:p>
    <w:tbl>
      <w:tblPr>
        <w:tblW w:w="4900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051"/>
        <w:gridCol w:w="1136"/>
        <w:gridCol w:w="1454"/>
        <w:gridCol w:w="1361"/>
        <w:gridCol w:w="1379"/>
      </w:tblGrid>
      <w:tr w:rsidR="003B4EE5" w:rsidTr="003B4EE5">
        <w:trPr>
          <w:trHeight w:val="20"/>
          <w:tblHeader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11C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11C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11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воды в 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шт./год.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1,305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1,305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ремонтируемых сетей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ЭЭ на водоснабжение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кВт/куб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0,792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0,777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Потери в сетях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приборами учета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Собираемость платежей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Себестоимость услуги водоснабжения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</w:tbl>
    <w:p w:rsidR="003B4EE5" w:rsidRDefault="003B4EE5" w:rsidP="003B4EE5">
      <w:pPr>
        <w:rPr>
          <w:rFonts w:ascii="Times New Roman" w:hAnsi="Times New Roman"/>
          <w:sz w:val="24"/>
          <w:szCs w:val="24"/>
        </w:rPr>
      </w:pPr>
    </w:p>
    <w:p w:rsidR="003B4EE5" w:rsidRDefault="003B4EE5" w:rsidP="003B4EE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2. Износ элементов сетей водоснабжения</w:t>
      </w:r>
    </w:p>
    <w:tbl>
      <w:tblPr>
        <w:tblW w:w="4893" w:type="pct"/>
        <w:jc w:val="center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4712"/>
        <w:gridCol w:w="4655"/>
      </w:tblGrid>
      <w:tr w:rsidR="003B4EE5" w:rsidTr="003B4EE5">
        <w:trPr>
          <w:trHeight w:val="20"/>
          <w:jc w:val="center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износа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Скважины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Водоводы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3B4EE5" w:rsidRDefault="003B4EE5" w:rsidP="003B4E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EE5" w:rsidRDefault="003B4EE5" w:rsidP="003B4EE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Характеристики систем водоотведения</w:t>
      </w:r>
    </w:p>
    <w:p w:rsidR="003B4EE5" w:rsidRDefault="003B4EE5" w:rsidP="003B4EE5">
      <w:pPr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Система водоотведения х. Логовский представляет собой сеть трубопроводов, канализационную насосную станцию КНС (2013), .  Перекачка сточных  вод от КНС  по напорному коллектору осуществляется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КОС.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Мощность очистных сооружений 500 м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/сутки, среднесуточный  расход  сточных  вод  составляет 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- 470 м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в  сутки.)  </w:t>
      </w:r>
      <w:proofErr w:type="gramEnd"/>
    </w:p>
    <w:p w:rsidR="003B4EE5" w:rsidRDefault="003B4EE5" w:rsidP="003B4E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3. Основные показатели  систем водоотведения</w:t>
      </w:r>
    </w:p>
    <w:tbl>
      <w:tblPr>
        <w:tblW w:w="4281" w:type="pct"/>
        <w:jc w:val="center"/>
        <w:tblInd w:w="-1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66"/>
        <w:gridCol w:w="1132"/>
        <w:gridCol w:w="1449"/>
        <w:gridCol w:w="1449"/>
      </w:tblGrid>
      <w:tr w:rsidR="004E1042" w:rsidTr="004E1042">
        <w:trPr>
          <w:trHeight w:val="20"/>
          <w:jc w:val="center"/>
        </w:trPr>
        <w:tc>
          <w:tcPr>
            <w:tcW w:w="4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0075F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4E1042" w:rsidTr="004E1042">
        <w:trPr>
          <w:trHeight w:val="20"/>
          <w:jc w:val="center"/>
        </w:trPr>
        <w:tc>
          <w:tcPr>
            <w:tcW w:w="4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сточных вод в год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куб. м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0075F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F5685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4E1042" w:rsidTr="004E1042">
        <w:trPr>
          <w:trHeight w:val="20"/>
          <w:jc w:val="center"/>
        </w:trPr>
        <w:tc>
          <w:tcPr>
            <w:tcW w:w="4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аварий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шт./год.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0075F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F5685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E1042" w:rsidTr="004E1042">
        <w:trPr>
          <w:trHeight w:val="20"/>
          <w:jc w:val="center"/>
        </w:trPr>
        <w:tc>
          <w:tcPr>
            <w:tcW w:w="4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сетей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0075F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F5685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 w:rsidR="004E1042" w:rsidTr="004E1042">
        <w:trPr>
          <w:trHeight w:val="20"/>
          <w:jc w:val="center"/>
        </w:trPr>
        <w:tc>
          <w:tcPr>
            <w:tcW w:w="4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ремонтируемых сетей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0075F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F5685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</w:tr>
      <w:tr w:rsidR="004E1042" w:rsidTr="004E1042">
        <w:trPr>
          <w:trHeight w:val="20"/>
          <w:jc w:val="center"/>
        </w:trPr>
        <w:tc>
          <w:tcPr>
            <w:tcW w:w="4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ЭЭ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0075F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F5685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4E1042" w:rsidTr="004E1042">
        <w:trPr>
          <w:trHeight w:val="20"/>
          <w:jc w:val="center"/>
        </w:trPr>
        <w:tc>
          <w:tcPr>
            <w:tcW w:w="4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Себестоимость услуги водоотведения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042" w:rsidRDefault="004E104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0075F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42" w:rsidRDefault="004E1042" w:rsidP="00F5685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</w:tr>
    </w:tbl>
    <w:p w:rsidR="003B4EE5" w:rsidRDefault="003B4EE5" w:rsidP="003B4EE5">
      <w:pPr>
        <w:rPr>
          <w:rFonts w:ascii="Times New Roman" w:hAnsi="Times New Roman"/>
          <w:sz w:val="24"/>
          <w:szCs w:val="24"/>
        </w:rPr>
      </w:pPr>
    </w:p>
    <w:p w:rsidR="003B4EE5" w:rsidRDefault="003B4EE5" w:rsidP="003B4EE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4. Износ элементов систем водоотведения</w:t>
      </w:r>
    </w:p>
    <w:tbl>
      <w:tblPr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4725"/>
        <w:gridCol w:w="4656"/>
      </w:tblGrid>
      <w:tr w:rsidR="003B4EE5" w:rsidTr="003B4EE5">
        <w:trPr>
          <w:trHeight w:val="20"/>
          <w:jc w:val="center"/>
        </w:trPr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износа</w:t>
            </w:r>
          </w:p>
        </w:tc>
      </w:tr>
      <w:tr w:rsidR="003B4EE5" w:rsidTr="003B4EE5">
        <w:trPr>
          <w:trHeight w:val="20"/>
          <w:jc w:val="center"/>
        </w:trPr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Самотечный коллектор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</w:tbl>
    <w:p w:rsidR="003B4EE5" w:rsidRDefault="003B4EE5" w:rsidP="003B4EE5">
      <w:pPr>
        <w:rPr>
          <w:rFonts w:ascii="Calibri" w:hAnsi="Calibri"/>
        </w:rPr>
      </w:pPr>
    </w:p>
    <w:p w:rsidR="003B4EE5" w:rsidRDefault="003B4EE5" w:rsidP="003B4EE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lang w:val="en-US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Характеристики систем теплоснабжения</w:t>
      </w:r>
    </w:p>
    <w:p w:rsidR="003B4EE5" w:rsidRDefault="003B4EE5" w:rsidP="003B4EE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Система теплоснабжения Логовского сельского поселения состоит </w:t>
      </w:r>
      <w:proofErr w:type="gramStart"/>
      <w:r>
        <w:rPr>
          <w:rFonts w:ascii="Times New Roman" w:hAnsi="Times New Roman"/>
          <w:iCs/>
          <w:sz w:val="28"/>
          <w:szCs w:val="28"/>
        </w:rPr>
        <w:t>из</w:t>
      </w:r>
      <w:proofErr w:type="gramEnd"/>
      <w:r>
        <w:rPr>
          <w:rFonts w:ascii="Times New Roman" w:hAnsi="Times New Roman"/>
          <w:iCs/>
          <w:sz w:val="28"/>
          <w:szCs w:val="28"/>
        </w:rPr>
        <w:t>:</w:t>
      </w:r>
    </w:p>
    <w:p w:rsidR="003B4EE5" w:rsidRDefault="003B4EE5" w:rsidP="003B4EE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- Котельная в металлическом модуле</w:t>
      </w:r>
      <w:r>
        <w:rPr>
          <w:rFonts w:ascii="Times New Roman" w:hAnsi="Times New Roman"/>
          <w:color w:val="000000" w:themeColor="text1"/>
          <w:sz w:val="28"/>
          <w:szCs w:val="28"/>
        </w:rPr>
        <w:t>:  год ввода в эксплуатацию 2007_год, установленная мощность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,8-Гкал/час, присоединенная тепловая нагрузка 4,2 Гкал/час, резерв 3,6 Гкал/час, протяженность теплосетей в 2-х трубном исполнении  2,68 км. </w:t>
      </w:r>
    </w:p>
    <w:p w:rsidR="003B4EE5" w:rsidRDefault="003B4EE5" w:rsidP="003B4EE5">
      <w:pPr>
        <w:pStyle w:val="a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Теплотрасса, общей протяженностью – 1344,15 м. Волгоградская область, Калачевский район, х. Логовский, </w:t>
      </w:r>
      <w:proofErr w:type="spellStart"/>
      <w:r>
        <w:rPr>
          <w:color w:val="000000"/>
          <w:sz w:val="28"/>
          <w:szCs w:val="28"/>
        </w:rPr>
        <w:t>Медгородок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B4EE5" w:rsidRDefault="003B4EE5" w:rsidP="003B4EE5">
      <w:pPr>
        <w:pStyle w:val="a8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 Топливные характеристики котельной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46"/>
        <w:gridCol w:w="4042"/>
        <w:gridCol w:w="1612"/>
        <w:gridCol w:w="1583"/>
        <w:gridCol w:w="1598"/>
      </w:tblGrid>
      <w:tr w:rsidR="003B4EE5" w:rsidTr="003B4EE5">
        <w:trPr>
          <w:trHeight w:val="1266"/>
          <w:jc w:val="center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Годовое потребление топлива (среднее 2011-13 г.г.), тыс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³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Удельный расход топлива,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³/Гкал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КПД</w:t>
            </w:r>
          </w:p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котельной, %</w:t>
            </w:r>
          </w:p>
        </w:tc>
      </w:tr>
      <w:tr w:rsidR="003B4EE5" w:rsidTr="003B4EE5">
        <w:trPr>
          <w:trHeight w:val="302"/>
          <w:jc w:val="center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в металлическом модуле в х. Логовский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  <w:proofErr w:type="spellStart"/>
            <w:proofErr w:type="gramStart"/>
            <w:r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3B4EE5" w:rsidTr="003B4EE5">
        <w:trPr>
          <w:trHeight w:val="320"/>
          <w:jc w:val="center"/>
        </w:trPr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4EE5" w:rsidRDefault="003B4EE5" w:rsidP="003B4EE5">
      <w:pPr>
        <w:pStyle w:val="a8"/>
      </w:pPr>
    </w:p>
    <w:p w:rsidR="003B4EE5" w:rsidRDefault="003B4EE5" w:rsidP="003B4E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 Тип прокладки и характеристика изоляции тепловых сетей</w:t>
      </w:r>
    </w:p>
    <w:tbl>
      <w:tblPr>
        <w:tblW w:w="4900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664"/>
        <w:gridCol w:w="1792"/>
        <w:gridCol w:w="1231"/>
        <w:gridCol w:w="1231"/>
        <w:gridCol w:w="1231"/>
        <w:gridCol w:w="1232"/>
      </w:tblGrid>
      <w:tr w:rsidR="003B4EE5" w:rsidTr="003B4EE5">
        <w:trPr>
          <w:trHeight w:val="330"/>
          <w:jc w:val="center"/>
        </w:trPr>
        <w:tc>
          <w:tcPr>
            <w:tcW w:w="26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Протяженность теплосетей в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двухтрубном исполнении,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прокладки</w:t>
            </w:r>
          </w:p>
        </w:tc>
      </w:tr>
      <w:tr w:rsidR="003B4EE5" w:rsidTr="003B4EE5">
        <w:trPr>
          <w:trHeight w:val="360"/>
          <w:jc w:val="center"/>
        </w:trPr>
        <w:tc>
          <w:tcPr>
            <w:tcW w:w="2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Надземный, 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Подземный, 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</w:p>
        </w:tc>
      </w:tr>
      <w:tr w:rsidR="003B4EE5" w:rsidTr="003B4EE5">
        <w:trPr>
          <w:trHeight w:val="180"/>
          <w:jc w:val="center"/>
        </w:trPr>
        <w:tc>
          <w:tcPr>
            <w:tcW w:w="2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изоляции, 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Мин. вата, 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изоляции, 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Мин. вата, 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</w:p>
        </w:tc>
      </w:tr>
      <w:tr w:rsidR="003B4EE5" w:rsidTr="003B4EE5">
        <w:trPr>
          <w:trHeight w:val="449"/>
          <w:jc w:val="center"/>
        </w:trPr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Логовский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3B4EE5" w:rsidTr="003B4EE5">
        <w:trPr>
          <w:trHeight w:val="291"/>
          <w:jc w:val="center"/>
        </w:trPr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pStyle w:val="a8"/>
              <w:spacing w:before="60" w:after="6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EE5" w:rsidRDefault="003B4EE5">
            <w:pPr>
              <w:pStyle w:val="a8"/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EE5" w:rsidRDefault="003B4EE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EE5" w:rsidRDefault="003B4EE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1042" w:rsidRDefault="004E1042" w:rsidP="003B4EE5">
      <w:pPr>
        <w:rPr>
          <w:rFonts w:ascii="Times New Roman" w:hAnsi="Times New Roman"/>
          <w:b/>
          <w:sz w:val="28"/>
          <w:szCs w:val="28"/>
        </w:rPr>
      </w:pPr>
    </w:p>
    <w:p w:rsidR="003B4EE5" w:rsidRDefault="003B4EE5" w:rsidP="003B4E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7. Сведения о состоянии основных фондов и потерь в сетях в теплоэнергетическом хозяйстве </w:t>
      </w:r>
    </w:p>
    <w:tbl>
      <w:tblPr>
        <w:tblW w:w="4900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42"/>
        <w:gridCol w:w="1208"/>
        <w:gridCol w:w="1352"/>
        <w:gridCol w:w="836"/>
        <w:gridCol w:w="1294"/>
        <w:gridCol w:w="1408"/>
        <w:gridCol w:w="891"/>
        <w:gridCol w:w="950"/>
      </w:tblGrid>
      <w:tr w:rsidR="003B4EE5" w:rsidTr="003B4EE5">
        <w:trPr>
          <w:trHeight w:val="289"/>
          <w:jc w:val="center"/>
        </w:trPr>
        <w:tc>
          <w:tcPr>
            <w:tcW w:w="14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фонды</w:t>
            </w:r>
          </w:p>
        </w:tc>
        <w:tc>
          <w:tcPr>
            <w:tcW w:w="45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сети</w:t>
            </w:r>
          </w:p>
        </w:tc>
      </w:tr>
      <w:tr w:rsidR="003B4EE5" w:rsidTr="003B4EE5">
        <w:trPr>
          <w:trHeight w:val="870"/>
          <w:jc w:val="center"/>
        </w:trPr>
        <w:tc>
          <w:tcPr>
            <w:tcW w:w="14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начисленной амортизации, тыс. руб.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износа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начисленной амортизации, тыс. руб.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износа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потери</w:t>
            </w:r>
          </w:p>
        </w:tc>
      </w:tr>
      <w:tr w:rsidR="003B4EE5" w:rsidTr="003B4EE5">
        <w:trPr>
          <w:trHeight w:val="744"/>
          <w:jc w:val="center"/>
        </w:trPr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EE5" w:rsidRDefault="003B4EE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 Логовский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1452.0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79.3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434,8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E5" w:rsidRDefault="003B4EE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3B4EE5" w:rsidRDefault="003B4EE5" w:rsidP="003B4EE5">
      <w:pPr>
        <w:shd w:val="clear" w:color="auto" w:fill="FFFFFF"/>
        <w:rPr>
          <w:rFonts w:ascii="Calibri" w:hAnsi="Calibri"/>
        </w:rPr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shd w:val="clear" w:color="auto" w:fill="FFFFFF"/>
      </w:pPr>
    </w:p>
    <w:p w:rsidR="003B4EE5" w:rsidRDefault="003B4EE5" w:rsidP="003B4EE5">
      <w:pPr>
        <w:ind w:firstLine="540"/>
        <w:rPr>
          <w:rFonts w:ascii="Times New Roman" w:hAnsi="Times New Roman"/>
          <w:sz w:val="20"/>
          <w:szCs w:val="20"/>
        </w:rPr>
      </w:pPr>
    </w:p>
    <w:p w:rsidR="003B4EE5" w:rsidRDefault="003B4EE5" w:rsidP="003B4EE5">
      <w:pPr>
        <w:pStyle w:val="a8"/>
        <w:tabs>
          <w:tab w:val="left" w:pos="546"/>
          <w:tab w:val="left" w:pos="5880"/>
        </w:tabs>
        <w:spacing w:line="360" w:lineRule="auto"/>
        <w:ind w:firstLine="0"/>
        <w:jc w:val="left"/>
        <w:rPr>
          <w:bCs/>
        </w:rPr>
      </w:pPr>
    </w:p>
    <w:p w:rsidR="003B4EE5" w:rsidRDefault="003B4EE5" w:rsidP="003B4EE5">
      <w:pPr>
        <w:rPr>
          <w:b/>
        </w:rPr>
      </w:pPr>
    </w:p>
    <w:p w:rsidR="003B4EE5" w:rsidRDefault="003B4EE5" w:rsidP="003B4EE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B4EE5">
          <w:pgSz w:w="11906" w:h="16838"/>
          <w:pgMar w:top="238" w:right="849" w:bottom="539" w:left="1701" w:header="709" w:footer="709" w:gutter="0"/>
          <w:cols w:space="720"/>
        </w:sectPr>
      </w:pPr>
    </w:p>
    <w:p w:rsidR="003B4EE5" w:rsidRDefault="003B4EE5" w:rsidP="00FB30B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                   Приложение 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3B4EE5" w:rsidRDefault="003B4EE5" w:rsidP="00FB30B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комплексного развития систем</w:t>
      </w:r>
    </w:p>
    <w:p w:rsidR="003B4EE5" w:rsidRDefault="003B4EE5" w:rsidP="00FB30B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коммунальной инфраструктуры</w:t>
      </w:r>
    </w:p>
    <w:p w:rsidR="003B4EE5" w:rsidRDefault="003B4EE5" w:rsidP="00FB30B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Логовского сельского </w:t>
      </w:r>
    </w:p>
    <w:p w:rsidR="003B4EE5" w:rsidRDefault="003B4EE5" w:rsidP="00FB30B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поселения  на </w:t>
      </w:r>
      <w:r w:rsidR="00FB30B3">
        <w:rPr>
          <w:b w:val="0"/>
        </w:rPr>
        <w:t>2016 год</w:t>
      </w:r>
    </w:p>
    <w:p w:rsidR="003B4EE5" w:rsidRDefault="003B4EE5" w:rsidP="00FB30B3">
      <w:pPr>
        <w:pStyle w:val="ConsPlusNormal"/>
        <w:widowControl/>
        <w:rPr>
          <w:sz w:val="28"/>
          <w:szCs w:val="28"/>
        </w:rPr>
      </w:pPr>
    </w:p>
    <w:p w:rsidR="003B4EE5" w:rsidRDefault="003B4EE5" w:rsidP="00FB30B3">
      <w:pPr>
        <w:tabs>
          <w:tab w:val="left" w:pos="11520"/>
          <w:tab w:val="left" w:pos="1205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B30B3" w:rsidRPr="00FB30B3" w:rsidRDefault="00FB30B3" w:rsidP="00FB3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0B3">
        <w:rPr>
          <w:rFonts w:ascii="Times New Roman" w:hAnsi="Times New Roman" w:cs="Times New Roman"/>
          <w:b/>
          <w:bCs/>
          <w:sz w:val="24"/>
          <w:szCs w:val="24"/>
        </w:rPr>
        <w:t>Мероприятия Программы</w:t>
      </w:r>
    </w:p>
    <w:p w:rsidR="00FB30B3" w:rsidRPr="00FB30B3" w:rsidRDefault="00FB30B3" w:rsidP="00FB3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978"/>
        <w:gridCol w:w="4111"/>
        <w:gridCol w:w="1790"/>
        <w:gridCol w:w="3171"/>
        <w:gridCol w:w="1701"/>
      </w:tblGrid>
      <w:tr w:rsidR="00FB30B3" w:rsidRPr="00FB30B3" w:rsidTr="00FB30B3">
        <w:trPr>
          <w:cantSplit/>
          <w:trHeight w:val="96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3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FB30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FB30B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B30B3" w:rsidRPr="00FB30B3" w:rsidTr="00FB30B3">
        <w:trPr>
          <w:cantSplit/>
          <w:trHeight w:val="623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FB30B3" w:rsidRPr="00FB30B3" w:rsidTr="00FB30B3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B11C5A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насосов с электродвигателями на насосной станции (2 </w:t>
            </w:r>
            <w:proofErr w:type="spellStart"/>
            <w:proofErr w:type="gramStart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B30B3" w:rsidRPr="00FB30B3" w:rsidTr="00FB30B3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B11C5A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глубинных насосов в артезианских скважинах (2 </w:t>
            </w:r>
            <w:proofErr w:type="spellStart"/>
            <w:proofErr w:type="gramStart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</w:t>
            </w:r>
            <w:r w:rsidR="004B5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B30B3" w:rsidRPr="00FB30B3" w:rsidTr="00FB30B3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B11C5A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Замена водоподъемной трубы в артезианских скважинах (100 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2C58C1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FB30B3" w:rsidRPr="00FB30B3" w:rsidTr="00FB30B3">
        <w:trPr>
          <w:cantSplit/>
          <w:trHeight w:val="698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FB30B3" w:rsidRPr="00FB30B3" w:rsidTr="00FB30B3">
        <w:trPr>
          <w:cantSplit/>
          <w:trHeight w:val="5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B11C5A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2C58C1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B30B3" w:rsidRPr="00FB30B3" w:rsidTr="00FB30B3">
        <w:trPr>
          <w:cantSplit/>
          <w:trHeight w:val="1073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FB30B3" w:rsidRPr="00FB30B3" w:rsidTr="00FB30B3">
        <w:trPr>
          <w:cantSplit/>
          <w:trHeight w:val="50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B11C5A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Изоляция теплотрассы 93 м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2C58C1" w:rsidRDefault="002C58C1" w:rsidP="002C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80,1</w:t>
            </w:r>
          </w:p>
        </w:tc>
      </w:tr>
      <w:tr w:rsidR="00FB30B3" w:rsidRPr="00FB30B3" w:rsidTr="00FB30B3">
        <w:trPr>
          <w:cantSplit/>
          <w:trHeight w:val="7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B11C5A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теплообменников НН-62 системы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B30B3" w:rsidRPr="00FB30B3" w:rsidTr="00FB30B3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B11C5A" w:rsidP="00F5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теплообменников системы 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F5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B3" w:rsidRPr="00FB30B3" w:rsidRDefault="00FB30B3" w:rsidP="004E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</w:tbl>
    <w:p w:rsidR="00FB30B3" w:rsidRPr="00FB30B3" w:rsidRDefault="00FB30B3" w:rsidP="00FB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3" w:rsidRPr="00FB30B3" w:rsidRDefault="00FB30B3" w:rsidP="00FB3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3">
        <w:rPr>
          <w:rFonts w:ascii="Times New Roman" w:hAnsi="Times New Roman" w:cs="Times New Roman"/>
          <w:b/>
          <w:sz w:val="24"/>
          <w:szCs w:val="24"/>
        </w:rPr>
        <w:t xml:space="preserve">Глава Логовского сельского поселения                                                                                                А.В. Братухин </w:t>
      </w:r>
    </w:p>
    <w:p w:rsidR="00FB30B3" w:rsidRPr="00563EE1" w:rsidRDefault="00FB30B3" w:rsidP="00FB30B3">
      <w:pPr>
        <w:rPr>
          <w:rFonts w:ascii="Arial" w:hAnsi="Arial" w:cs="Arial"/>
          <w:sz w:val="24"/>
          <w:szCs w:val="24"/>
        </w:rPr>
      </w:pPr>
    </w:p>
    <w:p w:rsidR="00FB30B3" w:rsidRPr="00563EE1" w:rsidRDefault="00FB30B3" w:rsidP="00FB30B3">
      <w:pPr>
        <w:rPr>
          <w:rFonts w:ascii="Arial" w:hAnsi="Arial" w:cs="Arial"/>
          <w:sz w:val="24"/>
          <w:szCs w:val="24"/>
        </w:rPr>
      </w:pPr>
    </w:p>
    <w:p w:rsidR="003B4EE5" w:rsidRDefault="003B4EE5" w:rsidP="003B4EE5">
      <w:pPr>
        <w:jc w:val="both"/>
        <w:rPr>
          <w:rFonts w:ascii="Calibri" w:hAnsi="Calibri"/>
          <w:sz w:val="28"/>
          <w:szCs w:val="28"/>
        </w:rPr>
      </w:pPr>
    </w:p>
    <w:p w:rsidR="003B4EE5" w:rsidRDefault="003B4EE5" w:rsidP="003B4EE5"/>
    <w:p w:rsidR="003B4EE5" w:rsidRDefault="003B4EE5" w:rsidP="003B4EE5"/>
    <w:p w:rsidR="0043556F" w:rsidRDefault="0043556F"/>
    <w:sectPr w:rsidR="0043556F" w:rsidSect="00FB30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998"/>
    <w:multiLevelType w:val="hybridMultilevel"/>
    <w:tmpl w:val="1B3AF7D2"/>
    <w:lvl w:ilvl="0" w:tplc="F6E2C70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4EE5"/>
    <w:rsid w:val="001F1C09"/>
    <w:rsid w:val="002C58C1"/>
    <w:rsid w:val="00376E11"/>
    <w:rsid w:val="003B4EE5"/>
    <w:rsid w:val="004238FF"/>
    <w:rsid w:val="0043556F"/>
    <w:rsid w:val="004B532A"/>
    <w:rsid w:val="004E1042"/>
    <w:rsid w:val="00515B7A"/>
    <w:rsid w:val="00522098"/>
    <w:rsid w:val="00627D87"/>
    <w:rsid w:val="00683B09"/>
    <w:rsid w:val="008B7643"/>
    <w:rsid w:val="009144D0"/>
    <w:rsid w:val="00A90D62"/>
    <w:rsid w:val="00B11C5A"/>
    <w:rsid w:val="00B26CBF"/>
    <w:rsid w:val="00B5773F"/>
    <w:rsid w:val="00B64483"/>
    <w:rsid w:val="00D0288C"/>
    <w:rsid w:val="00DD2A44"/>
    <w:rsid w:val="00F70C98"/>
    <w:rsid w:val="00FB30B3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7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3B4E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3B4EE5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9"/>
    <w:rsid w:val="003B4E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rsid w:val="003B4EE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бычный (веб) Знак"/>
    <w:basedOn w:val="a1"/>
    <w:link w:val="a5"/>
    <w:uiPriority w:val="99"/>
    <w:semiHidden/>
    <w:locked/>
    <w:rsid w:val="003B4EE5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0"/>
    <w:link w:val="a4"/>
    <w:uiPriority w:val="99"/>
    <w:semiHidden/>
    <w:unhideWhenUsed/>
    <w:rsid w:val="003B4E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B4E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3B4EE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0"/>
    <w:link w:val="11"/>
    <w:uiPriority w:val="99"/>
    <w:unhideWhenUsed/>
    <w:rsid w:val="003B4EE5"/>
    <w:pPr>
      <w:spacing w:before="120" w:after="12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3B4EE5"/>
  </w:style>
  <w:style w:type="paragraph" w:customStyle="1" w:styleId="ConsPlusNormal">
    <w:name w:val="ConsPlusNormal"/>
    <w:uiPriority w:val="99"/>
    <w:rsid w:val="003B4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4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4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uiPriority w:val="99"/>
    <w:rsid w:val="003B4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3">
    <w:name w:val="FR3"/>
    <w:uiPriority w:val="99"/>
    <w:rsid w:val="003B4EE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Маркер Знак"/>
    <w:basedOn w:val="a1"/>
    <w:link w:val="a"/>
    <w:uiPriority w:val="99"/>
    <w:locked/>
    <w:rsid w:val="003B4EE5"/>
    <w:rPr>
      <w:rFonts w:ascii="Times New Roman" w:hAnsi="Times New Roman" w:cs="Times New Roman"/>
      <w:sz w:val="24"/>
      <w:szCs w:val="24"/>
    </w:rPr>
  </w:style>
  <w:style w:type="paragraph" w:customStyle="1" w:styleId="a">
    <w:name w:val="Маркер"/>
    <w:basedOn w:val="a0"/>
    <w:link w:val="aa"/>
    <w:uiPriority w:val="99"/>
    <w:rsid w:val="003B4EE5"/>
    <w:pPr>
      <w:numPr>
        <w:numId w:val="1"/>
      </w:numPr>
      <w:spacing w:before="120" w:after="120" w:line="240" w:lineRule="auto"/>
      <w:ind w:left="709" w:hanging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1"/>
    <w:link w:val="a8"/>
    <w:uiPriority w:val="99"/>
    <w:locked/>
    <w:rsid w:val="003B4E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C3E8-1007-459B-85B1-87EB78C0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2016-03-04T05:19:00Z</cp:lastPrinted>
  <dcterms:created xsi:type="dcterms:W3CDTF">2016-02-08T06:54:00Z</dcterms:created>
  <dcterms:modified xsi:type="dcterms:W3CDTF">2016-03-04T05:20:00Z</dcterms:modified>
</cp:coreProperties>
</file>