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1F" w:rsidRDefault="0095211F" w:rsidP="0095211F">
      <w:pPr>
        <w:tabs>
          <w:tab w:val="left" w:pos="7254"/>
        </w:tabs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5211F" w:rsidRPr="0095211F" w:rsidRDefault="0095211F" w:rsidP="0095211F">
      <w:pPr>
        <w:pStyle w:val="3"/>
        <w:keepLines w:val="0"/>
        <w:numPr>
          <w:ilvl w:val="2"/>
          <w:numId w:val="2"/>
        </w:numPr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521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</w:p>
    <w:p w:rsidR="0095211F" w:rsidRPr="0095211F" w:rsidRDefault="0095211F" w:rsidP="0095211F">
      <w:pPr>
        <w:jc w:val="center"/>
        <w:rPr>
          <w:b/>
          <w:sz w:val="28"/>
          <w:szCs w:val="28"/>
        </w:rPr>
      </w:pPr>
      <w:r w:rsidRPr="0095211F">
        <w:rPr>
          <w:b/>
          <w:sz w:val="28"/>
          <w:szCs w:val="28"/>
        </w:rPr>
        <w:t>ЛОГОВСКОГО СЕЛЬСКОГО ПОСЕЛЕНИЯ</w:t>
      </w:r>
    </w:p>
    <w:p w:rsidR="0095211F" w:rsidRPr="0095211F" w:rsidRDefault="0095211F" w:rsidP="0095211F">
      <w:pPr>
        <w:jc w:val="center"/>
        <w:rPr>
          <w:b/>
          <w:sz w:val="28"/>
          <w:szCs w:val="28"/>
        </w:rPr>
      </w:pPr>
      <w:r w:rsidRPr="0095211F">
        <w:rPr>
          <w:b/>
          <w:sz w:val="28"/>
          <w:szCs w:val="28"/>
        </w:rPr>
        <w:t>КАЛАЧЁВСКОГО  МУНИЦИПАЛЬНОГО РАЙОНА</w:t>
      </w:r>
    </w:p>
    <w:p w:rsidR="0095211F" w:rsidRPr="0095211F" w:rsidRDefault="0095211F" w:rsidP="0095211F">
      <w:pPr>
        <w:pStyle w:val="5"/>
        <w:keepLines w:val="0"/>
        <w:numPr>
          <w:ilvl w:val="4"/>
          <w:numId w:val="2"/>
        </w:numPr>
        <w:tabs>
          <w:tab w:val="clear" w:pos="1008"/>
          <w:tab w:val="num" w:pos="0"/>
        </w:tabs>
        <w:suppressAutoHyphens/>
        <w:spacing w:before="0"/>
        <w:ind w:left="0" w:firstLine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521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 ОБЛАСТИ</w:t>
      </w:r>
    </w:p>
    <w:p w:rsidR="0095211F" w:rsidRPr="0095211F" w:rsidRDefault="0048734A" w:rsidP="0095211F">
      <w:pPr>
        <w:pStyle w:val="a3"/>
        <w:rPr>
          <w:noProof/>
          <w:sz w:val="28"/>
          <w:szCs w:val="28"/>
        </w:rPr>
      </w:pPr>
      <w:r>
        <w:rPr>
          <w:sz w:val="28"/>
          <w:szCs w:val="28"/>
        </w:rPr>
        <w:pict>
          <v:line id="Прямая соединительная линия 1" o:spid="_x0000_s1026" style="position:absolute;z-index:251660288;visibility:visible;mso-wrap-distance-top:-3e-5mm;mso-wrap-distance-bottom:-3e-5mm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<v:stroke linestyle="thickThin"/>
          </v:line>
        </w:pict>
      </w:r>
    </w:p>
    <w:p w:rsidR="0095211F" w:rsidRPr="0095211F" w:rsidRDefault="0095211F" w:rsidP="0095211F">
      <w:pPr>
        <w:jc w:val="center"/>
        <w:rPr>
          <w:b/>
          <w:sz w:val="28"/>
          <w:szCs w:val="28"/>
        </w:rPr>
      </w:pPr>
      <w:r w:rsidRPr="0095211F">
        <w:rPr>
          <w:b/>
          <w:sz w:val="28"/>
          <w:szCs w:val="28"/>
        </w:rPr>
        <w:t>ПОСТАНОВЛЕНИЕ</w:t>
      </w:r>
    </w:p>
    <w:p w:rsidR="0095211F" w:rsidRDefault="0095211F" w:rsidP="0095211F">
      <w:pPr>
        <w:jc w:val="both"/>
        <w:rPr>
          <w:sz w:val="28"/>
          <w:szCs w:val="28"/>
        </w:rPr>
      </w:pPr>
    </w:p>
    <w:p w:rsidR="00DF03A5" w:rsidRDefault="00DF03A5" w:rsidP="00DF03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 18 марта 2015 года    № 25</w:t>
      </w:r>
    </w:p>
    <w:p w:rsidR="0095211F" w:rsidRPr="0095211F" w:rsidRDefault="0095211F" w:rsidP="001157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573E" w:rsidRPr="0095211F" w:rsidRDefault="00D553CE" w:rsidP="0011573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211F">
        <w:rPr>
          <w:b/>
          <w:bCs/>
          <w:sz w:val="28"/>
          <w:szCs w:val="28"/>
        </w:rPr>
        <w:t>О</w:t>
      </w:r>
      <w:r w:rsidR="00E53148" w:rsidRPr="0095211F">
        <w:rPr>
          <w:b/>
          <w:bCs/>
          <w:sz w:val="28"/>
          <w:szCs w:val="28"/>
        </w:rPr>
        <w:t>б утверждении Положения «</w:t>
      </w:r>
      <w:r w:rsidR="00912AA6" w:rsidRPr="0095211F">
        <w:rPr>
          <w:b/>
          <w:bCs/>
          <w:sz w:val="28"/>
          <w:szCs w:val="28"/>
        </w:rPr>
        <w:t>О представлении лицами, поступающими на работу на должность руководителя муниципального учреждения  Логовского сельского  поселения Калачевского муниципального района Волгоградской области, а также руководителями муниципальных  учреждений Логовского сельского  поселения Калачевского муниципального района Волгоградской области, сведений о доходах, об имуществе и обязательствах имущественного характера».</w:t>
      </w:r>
    </w:p>
    <w:p w:rsidR="00645C47" w:rsidRPr="0095211F" w:rsidRDefault="001520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211F">
        <w:rPr>
          <w:b/>
          <w:sz w:val="28"/>
          <w:szCs w:val="28"/>
        </w:rPr>
        <w:t xml:space="preserve"> </w:t>
      </w:r>
    </w:p>
    <w:p w:rsidR="00D553CE" w:rsidRPr="0095211F" w:rsidRDefault="00E53148" w:rsidP="0095211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21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N 273-ФЗ "О противодействии коррупции</w:t>
      </w:r>
      <w:r w:rsidR="0011573E" w:rsidRPr="0095211F">
        <w:rPr>
          <w:rFonts w:ascii="Times New Roman" w:hAnsi="Times New Roman" w:cs="Times New Roman"/>
          <w:sz w:val="28"/>
          <w:szCs w:val="28"/>
        </w:rPr>
        <w:t>,</w:t>
      </w:r>
      <w:r w:rsidRPr="0095211F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Волгоградской области от 18.12</w:t>
      </w:r>
      <w:r w:rsidR="0095211F">
        <w:rPr>
          <w:rFonts w:ascii="Times New Roman" w:hAnsi="Times New Roman" w:cs="Times New Roman"/>
          <w:sz w:val="28"/>
          <w:szCs w:val="28"/>
        </w:rPr>
        <w:t>.</w:t>
      </w:r>
      <w:r w:rsidRPr="0095211F">
        <w:rPr>
          <w:rFonts w:ascii="Times New Roman" w:hAnsi="Times New Roman" w:cs="Times New Roman"/>
          <w:sz w:val="28"/>
          <w:szCs w:val="28"/>
        </w:rPr>
        <w:t>2014г. №254 «О некоторых вопросах представления отдельными категориями лиц сведений о доходах, об имуществе и обязательствах имущественного</w:t>
      </w:r>
      <w:r w:rsidR="00F55B68" w:rsidRPr="0095211F">
        <w:rPr>
          <w:rFonts w:ascii="Times New Roman" w:hAnsi="Times New Roman" w:cs="Times New Roman"/>
          <w:sz w:val="28"/>
          <w:szCs w:val="28"/>
        </w:rPr>
        <w:t xml:space="preserve"> характера»</w:t>
      </w:r>
      <w:r w:rsidRPr="009521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007E" w:rsidRPr="0095211F" w:rsidRDefault="0061007E" w:rsidP="009521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573E" w:rsidRPr="0095211F" w:rsidRDefault="00912AA6" w:rsidP="0095211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5211F">
        <w:rPr>
          <w:b/>
          <w:sz w:val="28"/>
          <w:szCs w:val="28"/>
        </w:rPr>
        <w:t>ПОСТАНОВЛЯЮ:</w:t>
      </w:r>
    </w:p>
    <w:p w:rsidR="0061007E" w:rsidRPr="0095211F" w:rsidRDefault="0061007E" w:rsidP="009521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573E" w:rsidRPr="0095211F" w:rsidRDefault="00912AA6" w:rsidP="009521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211F">
        <w:rPr>
          <w:sz w:val="28"/>
          <w:szCs w:val="28"/>
        </w:rPr>
        <w:t xml:space="preserve">1. Утвердить </w:t>
      </w:r>
      <w:r w:rsidR="0061007E" w:rsidRPr="0095211F">
        <w:rPr>
          <w:sz w:val="28"/>
          <w:szCs w:val="28"/>
        </w:rPr>
        <w:t xml:space="preserve"> </w:t>
      </w:r>
      <w:hyperlink r:id="rId8" w:history="1">
        <w:r w:rsidR="0011573E" w:rsidRPr="0095211F">
          <w:rPr>
            <w:color w:val="0000FF"/>
            <w:sz w:val="28"/>
            <w:szCs w:val="28"/>
          </w:rPr>
          <w:t>Положение</w:t>
        </w:r>
      </w:hyperlink>
      <w:r w:rsidRPr="0095211F">
        <w:rPr>
          <w:sz w:val="28"/>
          <w:szCs w:val="28"/>
        </w:rPr>
        <w:t xml:space="preserve"> «</w:t>
      </w:r>
      <w:r w:rsidR="0011573E" w:rsidRPr="0095211F">
        <w:rPr>
          <w:sz w:val="28"/>
          <w:szCs w:val="28"/>
        </w:rPr>
        <w:t xml:space="preserve"> </w:t>
      </w:r>
      <w:r w:rsidR="00D553CE" w:rsidRPr="0095211F">
        <w:rPr>
          <w:bCs/>
          <w:sz w:val="28"/>
          <w:szCs w:val="28"/>
        </w:rPr>
        <w:t>О представлении лицами, поступающими на работу на должность руководителя муниципальн</w:t>
      </w:r>
      <w:r w:rsidRPr="0095211F">
        <w:rPr>
          <w:bCs/>
          <w:sz w:val="28"/>
          <w:szCs w:val="28"/>
        </w:rPr>
        <w:t>ого</w:t>
      </w:r>
      <w:r w:rsidR="00D553CE" w:rsidRPr="0095211F">
        <w:rPr>
          <w:bCs/>
          <w:sz w:val="28"/>
          <w:szCs w:val="28"/>
        </w:rPr>
        <w:t xml:space="preserve"> учреждени</w:t>
      </w:r>
      <w:r w:rsidRPr="0095211F">
        <w:rPr>
          <w:bCs/>
          <w:sz w:val="28"/>
          <w:szCs w:val="28"/>
        </w:rPr>
        <w:t>я</w:t>
      </w:r>
      <w:r w:rsidR="00D553CE" w:rsidRPr="0095211F">
        <w:rPr>
          <w:bCs/>
          <w:sz w:val="28"/>
          <w:szCs w:val="28"/>
        </w:rPr>
        <w:t xml:space="preserve">  Логовского сельского  поселения Калачевского муниципального района Волгоградской области,</w:t>
      </w:r>
      <w:r w:rsidRPr="0095211F">
        <w:rPr>
          <w:bCs/>
          <w:sz w:val="28"/>
          <w:szCs w:val="28"/>
        </w:rPr>
        <w:t xml:space="preserve"> а также</w:t>
      </w:r>
      <w:r w:rsidR="00D553CE" w:rsidRPr="0095211F">
        <w:rPr>
          <w:bCs/>
          <w:sz w:val="28"/>
          <w:szCs w:val="28"/>
        </w:rPr>
        <w:t xml:space="preserve"> руководителями муниципальных  учреждений Логовского сельского  поселения Калачевского муниципального района Волгоградской области, сведений о доходах, об имуществе и обязательствах имущественного характера</w:t>
      </w:r>
      <w:r w:rsidRPr="0095211F">
        <w:rPr>
          <w:sz w:val="28"/>
          <w:szCs w:val="28"/>
        </w:rPr>
        <w:t>»</w:t>
      </w:r>
    </w:p>
    <w:p w:rsidR="0011573E" w:rsidRPr="0095211F" w:rsidRDefault="0095211F" w:rsidP="009521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2AA6" w:rsidRPr="0095211F">
        <w:rPr>
          <w:sz w:val="28"/>
          <w:szCs w:val="28"/>
        </w:rPr>
        <w:t>.</w:t>
      </w:r>
      <w:r w:rsidR="0011573E" w:rsidRPr="0095211F">
        <w:rPr>
          <w:sz w:val="28"/>
          <w:szCs w:val="28"/>
        </w:rPr>
        <w:t xml:space="preserve">Установить, что руководители муниципальных учреждений </w:t>
      </w:r>
      <w:r w:rsidR="0025316A" w:rsidRPr="0095211F">
        <w:rPr>
          <w:sz w:val="28"/>
          <w:szCs w:val="28"/>
        </w:rPr>
        <w:t xml:space="preserve">Логовского сельского </w:t>
      </w:r>
      <w:r w:rsidR="0011573E" w:rsidRPr="0095211F">
        <w:rPr>
          <w:sz w:val="28"/>
          <w:szCs w:val="28"/>
        </w:rPr>
        <w:t xml:space="preserve"> поселения Калачевского муниципального района Волгоградской области представляют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начиная с доходов за 2012 год.</w:t>
      </w:r>
    </w:p>
    <w:p w:rsidR="0011573E" w:rsidRPr="0095211F" w:rsidRDefault="0095211F" w:rsidP="009521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573E" w:rsidRPr="0095211F">
        <w:rPr>
          <w:sz w:val="28"/>
          <w:szCs w:val="28"/>
        </w:rPr>
        <w:t xml:space="preserve">. Настоящее постановление вступает в силу со дня его </w:t>
      </w:r>
      <w:r w:rsidR="0025316A" w:rsidRPr="0095211F">
        <w:rPr>
          <w:sz w:val="28"/>
          <w:szCs w:val="28"/>
        </w:rPr>
        <w:t>подписания и подлежит размещению на официальном сайте администрации</w:t>
      </w:r>
      <w:r w:rsidR="00ED754E" w:rsidRPr="0095211F">
        <w:rPr>
          <w:sz w:val="28"/>
          <w:szCs w:val="28"/>
        </w:rPr>
        <w:t xml:space="preserve"> Логовского сельского поселения.</w:t>
      </w:r>
    </w:p>
    <w:p w:rsidR="00645C47" w:rsidRPr="0095211F" w:rsidRDefault="00645C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16A" w:rsidRPr="0095211F" w:rsidRDefault="0025316A" w:rsidP="002531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5211F">
        <w:rPr>
          <w:b/>
          <w:sz w:val="28"/>
          <w:szCs w:val="28"/>
        </w:rPr>
        <w:t xml:space="preserve">Глава Логовского </w:t>
      </w:r>
    </w:p>
    <w:p w:rsidR="00645C47" w:rsidRPr="0095211F" w:rsidRDefault="0025316A" w:rsidP="002531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5211F">
        <w:rPr>
          <w:b/>
          <w:sz w:val="28"/>
          <w:szCs w:val="28"/>
        </w:rPr>
        <w:t xml:space="preserve">сельского поселения                                                </w:t>
      </w:r>
      <w:r w:rsidR="0095211F">
        <w:rPr>
          <w:b/>
          <w:sz w:val="28"/>
          <w:szCs w:val="28"/>
        </w:rPr>
        <w:t xml:space="preserve">    </w:t>
      </w:r>
      <w:r w:rsidRPr="0095211F">
        <w:rPr>
          <w:b/>
          <w:sz w:val="28"/>
          <w:szCs w:val="28"/>
        </w:rPr>
        <w:t xml:space="preserve">    </w:t>
      </w:r>
      <w:r w:rsidR="00E53148" w:rsidRPr="0095211F">
        <w:rPr>
          <w:b/>
          <w:sz w:val="28"/>
          <w:szCs w:val="28"/>
        </w:rPr>
        <w:t xml:space="preserve">      </w:t>
      </w:r>
      <w:r w:rsidR="0095211F" w:rsidRPr="0095211F">
        <w:rPr>
          <w:b/>
          <w:sz w:val="28"/>
          <w:szCs w:val="28"/>
        </w:rPr>
        <w:t xml:space="preserve">А.В.  Братухин </w:t>
      </w:r>
      <w:r w:rsidR="00E53148" w:rsidRPr="0095211F">
        <w:rPr>
          <w:b/>
          <w:sz w:val="28"/>
          <w:szCs w:val="28"/>
        </w:rPr>
        <w:t xml:space="preserve">             </w:t>
      </w:r>
    </w:p>
    <w:p w:rsidR="0037648F" w:rsidRPr="00E53148" w:rsidRDefault="0037648F">
      <w:pPr>
        <w:autoSpaceDE w:val="0"/>
        <w:autoSpaceDN w:val="0"/>
        <w:adjustRightInd w:val="0"/>
        <w:jc w:val="right"/>
        <w:outlineLvl w:val="0"/>
      </w:pPr>
    </w:p>
    <w:p w:rsidR="00645C47" w:rsidRPr="00E53148" w:rsidRDefault="003031DE" w:rsidP="000A3AB3">
      <w:pPr>
        <w:autoSpaceDE w:val="0"/>
        <w:autoSpaceDN w:val="0"/>
        <w:adjustRightInd w:val="0"/>
        <w:ind w:right="-144"/>
        <w:jc w:val="right"/>
        <w:outlineLvl w:val="0"/>
      </w:pPr>
      <w:r w:rsidRPr="00E53148">
        <w:t>УТВЕРЖДЕНО</w:t>
      </w:r>
    </w:p>
    <w:p w:rsidR="006E6269" w:rsidRPr="00E53148" w:rsidRDefault="00645C47" w:rsidP="000A3AB3">
      <w:pPr>
        <w:autoSpaceDE w:val="0"/>
        <w:autoSpaceDN w:val="0"/>
        <w:adjustRightInd w:val="0"/>
        <w:ind w:right="-144"/>
        <w:jc w:val="right"/>
      </w:pPr>
      <w:r w:rsidRPr="00E53148">
        <w:t xml:space="preserve">постановлением </w:t>
      </w:r>
      <w:r w:rsidR="0025316A" w:rsidRPr="00E53148">
        <w:t xml:space="preserve">администрации </w:t>
      </w:r>
    </w:p>
    <w:p w:rsidR="006E6269" w:rsidRPr="00E53148" w:rsidRDefault="006E6269" w:rsidP="000A3AB3">
      <w:pPr>
        <w:autoSpaceDE w:val="0"/>
        <w:autoSpaceDN w:val="0"/>
        <w:adjustRightInd w:val="0"/>
        <w:ind w:right="-144"/>
        <w:jc w:val="right"/>
      </w:pPr>
      <w:r w:rsidRPr="00E53148">
        <w:t xml:space="preserve">  </w:t>
      </w:r>
      <w:r w:rsidR="0025316A" w:rsidRPr="00E53148">
        <w:t xml:space="preserve">Логовского </w:t>
      </w:r>
      <w:r w:rsidR="00645C47" w:rsidRPr="00E53148">
        <w:t xml:space="preserve">сельского </w:t>
      </w:r>
    </w:p>
    <w:p w:rsidR="006E6269" w:rsidRPr="00E53148" w:rsidRDefault="00645C47" w:rsidP="000A3AB3">
      <w:pPr>
        <w:autoSpaceDE w:val="0"/>
        <w:autoSpaceDN w:val="0"/>
        <w:adjustRightInd w:val="0"/>
        <w:ind w:right="-144"/>
        <w:jc w:val="right"/>
      </w:pPr>
      <w:r w:rsidRPr="00E53148">
        <w:t xml:space="preserve">поселения </w:t>
      </w:r>
      <w:r w:rsidR="006E6269" w:rsidRPr="00E53148">
        <w:t xml:space="preserve"> </w:t>
      </w:r>
      <w:r w:rsidRPr="00E53148">
        <w:t xml:space="preserve">Калачевского </w:t>
      </w:r>
    </w:p>
    <w:p w:rsidR="006E6269" w:rsidRPr="00E53148" w:rsidRDefault="00645C47" w:rsidP="000A3AB3">
      <w:pPr>
        <w:autoSpaceDE w:val="0"/>
        <w:autoSpaceDN w:val="0"/>
        <w:adjustRightInd w:val="0"/>
        <w:ind w:right="-144"/>
        <w:jc w:val="right"/>
      </w:pPr>
      <w:r w:rsidRPr="00E53148">
        <w:t xml:space="preserve">муниципального района </w:t>
      </w:r>
    </w:p>
    <w:p w:rsidR="006E6269" w:rsidRPr="00E53148" w:rsidRDefault="006E6269" w:rsidP="000A3AB3">
      <w:pPr>
        <w:autoSpaceDE w:val="0"/>
        <w:autoSpaceDN w:val="0"/>
        <w:adjustRightInd w:val="0"/>
        <w:ind w:right="-144"/>
        <w:jc w:val="right"/>
      </w:pPr>
      <w:r w:rsidRPr="00E53148">
        <w:t>В</w:t>
      </w:r>
      <w:r w:rsidR="00645C47" w:rsidRPr="00E53148">
        <w:t>олгоградской области</w:t>
      </w:r>
      <w:r w:rsidRPr="00E53148">
        <w:t xml:space="preserve"> </w:t>
      </w:r>
    </w:p>
    <w:p w:rsidR="00DF03A5" w:rsidRPr="00DF03A5" w:rsidRDefault="00DF03A5" w:rsidP="00DF03A5">
      <w:pPr>
        <w:ind w:left="5664"/>
        <w:jc w:val="both"/>
        <w:rPr>
          <w:b/>
        </w:rPr>
      </w:pPr>
      <w:r>
        <w:t xml:space="preserve">          </w:t>
      </w:r>
      <w:r w:rsidRPr="00DF03A5">
        <w:t>от  18</w:t>
      </w:r>
      <w:r>
        <w:t xml:space="preserve"> марта 2015 года    </w:t>
      </w:r>
      <w:r w:rsidRPr="00DF03A5">
        <w:t>№ 25</w:t>
      </w:r>
    </w:p>
    <w:p w:rsidR="0025316A" w:rsidRPr="00E53148" w:rsidRDefault="0025316A" w:rsidP="0025316A">
      <w:pPr>
        <w:autoSpaceDE w:val="0"/>
        <w:autoSpaceDN w:val="0"/>
        <w:adjustRightInd w:val="0"/>
        <w:ind w:right="-144"/>
        <w:jc w:val="right"/>
      </w:pPr>
    </w:p>
    <w:p w:rsidR="006E6269" w:rsidRPr="00E53148" w:rsidRDefault="006E6269" w:rsidP="006E626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53148">
        <w:rPr>
          <w:bCs/>
        </w:rPr>
        <w:t>ПОЛОЖЕНИЕ</w:t>
      </w:r>
    </w:p>
    <w:p w:rsidR="006E6269" w:rsidRPr="00E53148" w:rsidRDefault="006E6269" w:rsidP="006E626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53148">
        <w:rPr>
          <w:bCs/>
        </w:rPr>
        <w:t>«</w:t>
      </w:r>
      <w:r w:rsidR="00912AA6" w:rsidRPr="00E53148">
        <w:rPr>
          <w:bCs/>
        </w:rPr>
        <w:t>О представлении лицами, поступающими на работу на должность руководителя муниципальн</w:t>
      </w:r>
      <w:r w:rsidR="00912AA6">
        <w:rPr>
          <w:bCs/>
        </w:rPr>
        <w:t>ого</w:t>
      </w:r>
      <w:r w:rsidR="00912AA6" w:rsidRPr="00E53148">
        <w:rPr>
          <w:bCs/>
        </w:rPr>
        <w:t xml:space="preserve"> учреждени</w:t>
      </w:r>
      <w:r w:rsidR="00912AA6">
        <w:rPr>
          <w:bCs/>
        </w:rPr>
        <w:t>я</w:t>
      </w:r>
      <w:r w:rsidR="00912AA6" w:rsidRPr="00E53148">
        <w:rPr>
          <w:bCs/>
        </w:rPr>
        <w:t xml:space="preserve">  Логовского сельского  поселения Калачевского муниципального района Волгоградской области,</w:t>
      </w:r>
      <w:r w:rsidR="00912AA6">
        <w:rPr>
          <w:bCs/>
        </w:rPr>
        <w:t xml:space="preserve"> а также</w:t>
      </w:r>
      <w:r w:rsidR="00912AA6" w:rsidRPr="00E53148">
        <w:rPr>
          <w:bCs/>
        </w:rPr>
        <w:t xml:space="preserve"> руководителями муниципальных  учреждений Логовского сельского  поселения Калачевского муниципального района Волгоградской области, сведений о доходах, об имуществе и обязательствах имущественного характера</w:t>
      </w:r>
      <w:r w:rsidRPr="00E53148">
        <w:t>»</w:t>
      </w:r>
    </w:p>
    <w:p w:rsidR="006E6269" w:rsidRPr="00E53148" w:rsidRDefault="006E6269" w:rsidP="006E6269">
      <w:pPr>
        <w:widowControl w:val="0"/>
        <w:autoSpaceDE w:val="0"/>
        <w:autoSpaceDN w:val="0"/>
        <w:adjustRightInd w:val="0"/>
        <w:jc w:val="both"/>
      </w:pPr>
    </w:p>
    <w:p w:rsidR="00460A99" w:rsidRPr="00E53148" w:rsidRDefault="006E6269" w:rsidP="00697155">
      <w:pPr>
        <w:widowControl w:val="0"/>
        <w:autoSpaceDE w:val="0"/>
        <w:autoSpaceDN w:val="0"/>
        <w:adjustRightInd w:val="0"/>
        <w:ind w:firstLine="851"/>
        <w:jc w:val="both"/>
      </w:pPr>
      <w:r w:rsidRPr="00E53148">
        <w:t xml:space="preserve">1. Настоящим Положением определяется порядок представления лицами, поступающими на работу на должность руководителя </w:t>
      </w:r>
      <w:r w:rsidR="003D1B1A" w:rsidRPr="00E53148">
        <w:rPr>
          <w:bCs/>
        </w:rPr>
        <w:t>муниципальн</w:t>
      </w:r>
      <w:r w:rsidR="003D1B1A">
        <w:rPr>
          <w:bCs/>
        </w:rPr>
        <w:t>ого</w:t>
      </w:r>
      <w:r w:rsidR="003D1B1A" w:rsidRPr="00E53148">
        <w:rPr>
          <w:bCs/>
        </w:rPr>
        <w:t xml:space="preserve"> учреждени</w:t>
      </w:r>
      <w:r w:rsidR="003D1B1A">
        <w:rPr>
          <w:bCs/>
        </w:rPr>
        <w:t>я</w:t>
      </w:r>
      <w:r w:rsidR="003D1B1A" w:rsidRPr="00E53148">
        <w:rPr>
          <w:bCs/>
        </w:rPr>
        <w:t xml:space="preserve">  Логовского сельского  поселения Калачевского</w:t>
      </w:r>
      <w:r w:rsidR="003D1B1A">
        <w:rPr>
          <w:bCs/>
        </w:rPr>
        <w:t xml:space="preserve"> муниципального района Волгоградской области</w:t>
      </w:r>
      <w:r w:rsidRPr="00E53148">
        <w:t xml:space="preserve">, </w:t>
      </w:r>
      <w:r w:rsidR="003D1B1A">
        <w:rPr>
          <w:bCs/>
        </w:rPr>
        <w:t>а также</w:t>
      </w:r>
      <w:r w:rsidR="003D1B1A" w:rsidRPr="00E53148">
        <w:rPr>
          <w:bCs/>
        </w:rPr>
        <w:t xml:space="preserve"> руководителями муниципальных  учреждений Логовского сельского  поселения Калачевского муниципального района</w:t>
      </w:r>
      <w:r w:rsidR="003D1B1A">
        <w:rPr>
          <w:bCs/>
        </w:rPr>
        <w:t xml:space="preserve"> </w:t>
      </w:r>
      <w:r w:rsidR="003D1B1A" w:rsidRPr="00E53148">
        <w:rPr>
          <w:bCs/>
        </w:rPr>
        <w:t>Волгоградской области</w:t>
      </w:r>
      <w:r w:rsidR="00F9505F" w:rsidRPr="00E53148">
        <w:t>,</w:t>
      </w:r>
      <w:r w:rsidRPr="00E53148">
        <w:t xml:space="preserve">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r w:rsidR="00F9505F" w:rsidRPr="00E53148">
        <w:t xml:space="preserve"> их</w:t>
      </w:r>
      <w:r w:rsidRPr="00E53148"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именуются - сведения о доходах, об имуществе и обязательствах имущественного характера).</w:t>
      </w:r>
    </w:p>
    <w:p w:rsidR="006E6269" w:rsidRPr="003D1B1A" w:rsidRDefault="006E6269" w:rsidP="003D1B1A">
      <w:pPr>
        <w:ind w:firstLine="708"/>
      </w:pPr>
      <w:bookmarkStart w:id="0" w:name="Par45"/>
      <w:bookmarkEnd w:id="0"/>
      <w:r w:rsidRPr="00E53148">
        <w:t xml:space="preserve">2. Лицо, поступающее на работу на должность руководителя муниципального учреждения </w:t>
      </w:r>
      <w:r w:rsidR="0025316A" w:rsidRPr="00E53148">
        <w:t xml:space="preserve">Логовского </w:t>
      </w:r>
      <w:r w:rsidRPr="00E53148">
        <w:t xml:space="preserve">сельского поселения Калачевского муниципального района Волгоградской области (далее именуется - лицо, поступающее на должность руководителя учреждения), а также руководитель муниципального учреждения </w:t>
      </w:r>
      <w:r w:rsidR="0025316A" w:rsidRPr="00E53148">
        <w:t>Логовского сельского</w:t>
      </w:r>
      <w:r w:rsidRPr="00E53148">
        <w:t xml:space="preserve"> поселения Калачевского муниципального района Волгоградской области (далее именуется - руководитель </w:t>
      </w:r>
      <w:r w:rsidRPr="003D1B1A">
        <w:t xml:space="preserve">учреждения) обязаны представлять в орган </w:t>
      </w:r>
      <w:r w:rsidR="00811EF4" w:rsidRPr="003D1B1A">
        <w:t>местного самоуправления</w:t>
      </w:r>
      <w:r w:rsidRPr="003D1B1A">
        <w:t xml:space="preserve">, которому подведомственно </w:t>
      </w:r>
      <w:r w:rsidR="00811EF4" w:rsidRPr="003D1B1A">
        <w:t xml:space="preserve">муниципальное </w:t>
      </w:r>
      <w:r w:rsidRPr="003D1B1A">
        <w:t xml:space="preserve">учреждение </w:t>
      </w:r>
      <w:r w:rsidR="0025316A" w:rsidRPr="003D1B1A">
        <w:t>Логовского сельского</w:t>
      </w:r>
      <w:r w:rsidRPr="003D1B1A">
        <w:t xml:space="preserve"> поселения Калачевского муниципального района Волгоградской области (далее именуется </w:t>
      </w:r>
      <w:r w:rsidR="007576B1" w:rsidRPr="003D1B1A">
        <w:t>–</w:t>
      </w:r>
      <w:r w:rsidRPr="003D1B1A">
        <w:t xml:space="preserve"> </w:t>
      </w:r>
      <w:r w:rsidR="007576B1" w:rsidRPr="003D1B1A">
        <w:t>Глава сельского поселения</w:t>
      </w:r>
      <w:r w:rsidRPr="003D1B1A">
        <w:t xml:space="preserve">), по </w:t>
      </w:r>
      <w:r w:rsidR="00E53148" w:rsidRPr="003D1B1A">
        <w:t xml:space="preserve">форме,  </w:t>
      </w:r>
      <w:r w:rsidR="00460A99" w:rsidRPr="003D1B1A">
        <w:t xml:space="preserve">утвержденной Указом Президента Российской Федерации от 23 июня 2014 г. N 460 форме </w:t>
      </w:r>
      <w:hyperlink r:id="rId9" w:history="1">
        <w:r w:rsidR="00460A99" w:rsidRPr="003D1B1A">
          <w:t>справки</w:t>
        </w:r>
      </w:hyperlink>
      <w:r w:rsidR="00E53148" w:rsidRPr="003D1B1A">
        <w:t xml:space="preserve"> </w:t>
      </w:r>
      <w:r w:rsidR="00460A99" w:rsidRPr="003D1B1A">
        <w:t>( Приложение №</w:t>
      </w:r>
      <w:r w:rsidR="00E53148" w:rsidRPr="003D1B1A">
        <w:t>2</w:t>
      </w:r>
      <w:r w:rsidR="00460A99" w:rsidRPr="003D1B1A">
        <w:t>)</w:t>
      </w:r>
    </w:p>
    <w:p w:rsidR="006E6269" w:rsidRPr="003D1B1A" w:rsidRDefault="003D1B1A" w:rsidP="003D1B1A">
      <w:pPr>
        <w:widowControl w:val="0"/>
        <w:autoSpaceDE w:val="0"/>
        <w:autoSpaceDN w:val="0"/>
        <w:adjustRightInd w:val="0"/>
        <w:ind w:firstLine="708"/>
        <w:jc w:val="both"/>
      </w:pPr>
      <w:r>
        <w:t>3.</w:t>
      </w:r>
      <w:r w:rsidR="006E6269" w:rsidRPr="003D1B1A">
        <w:t>Лицо, поступающее на работу на должность руководителя учреждения, представляет:</w:t>
      </w:r>
    </w:p>
    <w:p w:rsidR="00460A99" w:rsidRPr="00E53148" w:rsidRDefault="006E6269" w:rsidP="003D1B1A">
      <w:pPr>
        <w:widowControl w:val="0"/>
        <w:autoSpaceDE w:val="0"/>
        <w:autoSpaceDN w:val="0"/>
        <w:adjustRightInd w:val="0"/>
        <w:ind w:firstLine="851"/>
        <w:jc w:val="both"/>
      </w:pPr>
      <w:r w:rsidRPr="003D1B1A"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</w:t>
      </w:r>
      <w:r w:rsidRPr="00E53148">
        <w:t>, пособия, иные выплаты) за календарный год, предшествующий году подачи документов для поступления на работу на должность руководителя учреждения, а также сведения об имуществе и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учреждения (на отчетную дату);</w:t>
      </w:r>
    </w:p>
    <w:p w:rsidR="006E6269" w:rsidRPr="00E53148" w:rsidRDefault="006E6269" w:rsidP="00697155">
      <w:pPr>
        <w:widowControl w:val="0"/>
        <w:autoSpaceDE w:val="0"/>
        <w:autoSpaceDN w:val="0"/>
        <w:adjustRightInd w:val="0"/>
        <w:ind w:firstLine="851"/>
        <w:jc w:val="both"/>
      </w:pPr>
      <w:r w:rsidRPr="00E53148"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поступления на работу на должность руководителя учреждения, а также сведения об имуществе и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учреждения (на отчетную дату).</w:t>
      </w:r>
    </w:p>
    <w:p w:rsidR="006E6269" w:rsidRPr="00E53148" w:rsidRDefault="006E6269" w:rsidP="00697155">
      <w:pPr>
        <w:widowControl w:val="0"/>
        <w:autoSpaceDE w:val="0"/>
        <w:autoSpaceDN w:val="0"/>
        <w:adjustRightInd w:val="0"/>
        <w:ind w:firstLine="851"/>
        <w:jc w:val="both"/>
      </w:pPr>
      <w:bookmarkStart w:id="1" w:name="Par49"/>
      <w:bookmarkEnd w:id="1"/>
      <w:r w:rsidRPr="00E53148">
        <w:lastRenderedPageBreak/>
        <w:t>4. Руководитель учреждения представляет ежегодно, не позднее 30 апреля года, следующего за отчетным:</w:t>
      </w:r>
    </w:p>
    <w:p w:rsidR="006E6269" w:rsidRPr="00E53148" w:rsidRDefault="006E6269" w:rsidP="00697155">
      <w:pPr>
        <w:widowControl w:val="0"/>
        <w:autoSpaceDE w:val="0"/>
        <w:autoSpaceDN w:val="0"/>
        <w:adjustRightInd w:val="0"/>
        <w:ind w:firstLine="851"/>
        <w:jc w:val="both"/>
      </w:pPr>
      <w:r w:rsidRPr="00E53148">
        <w:t>а) сведения о своих доходах,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6E6269" w:rsidRPr="00E53148" w:rsidRDefault="006E6269" w:rsidP="00697155">
      <w:pPr>
        <w:widowControl w:val="0"/>
        <w:autoSpaceDE w:val="0"/>
        <w:autoSpaceDN w:val="0"/>
        <w:adjustRightInd w:val="0"/>
        <w:ind w:firstLine="851"/>
        <w:jc w:val="both"/>
      </w:pPr>
      <w:r w:rsidRPr="00E53148">
        <w:t>б) 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периода.</w:t>
      </w:r>
    </w:p>
    <w:p w:rsidR="006E6269" w:rsidRPr="00E53148" w:rsidRDefault="009D40A6" w:rsidP="00697155">
      <w:pPr>
        <w:widowControl w:val="0"/>
        <w:autoSpaceDE w:val="0"/>
        <w:autoSpaceDN w:val="0"/>
        <w:adjustRightInd w:val="0"/>
        <w:ind w:firstLine="851"/>
        <w:jc w:val="both"/>
      </w:pPr>
      <w:r w:rsidRPr="00E53148">
        <w:t xml:space="preserve">5. </w:t>
      </w:r>
      <w:r w:rsidR="006E6269" w:rsidRPr="00E53148">
        <w:t xml:space="preserve">Сведения о доходах, об имуществе и обязательствах имущественного характера представляются </w:t>
      </w:r>
      <w:r w:rsidR="007576B1" w:rsidRPr="00E53148">
        <w:t xml:space="preserve"> в Администрацию </w:t>
      </w:r>
      <w:r w:rsidR="00C42CB1" w:rsidRPr="00E53148">
        <w:t xml:space="preserve">Логовского </w:t>
      </w:r>
      <w:r w:rsidR="007576B1" w:rsidRPr="00E53148">
        <w:t>сельского поселения, являющуюся учредителем муниципального учреждения</w:t>
      </w:r>
      <w:r w:rsidR="006E6269" w:rsidRPr="00E53148">
        <w:t>.</w:t>
      </w:r>
    </w:p>
    <w:p w:rsidR="00B74DB1" w:rsidRPr="003D1B1A" w:rsidRDefault="003D1B1A" w:rsidP="00E53148">
      <w:pPr>
        <w:ind w:firstLine="708"/>
      </w:pPr>
      <w:r w:rsidRPr="003D1B1A">
        <w:t xml:space="preserve">  </w:t>
      </w:r>
      <w:r w:rsidR="009D40A6" w:rsidRPr="003D1B1A">
        <w:t xml:space="preserve">6. </w:t>
      </w:r>
      <w:r w:rsidR="00B74DB1" w:rsidRPr="003D1B1A">
        <w:t xml:space="preserve">В случае если руководитель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sub_3004" w:history="1">
        <w:r w:rsidR="00B74DB1" w:rsidRPr="003D1B1A">
          <w:rPr>
            <w:rStyle w:val="ad"/>
            <w:b w:val="0"/>
          </w:rPr>
          <w:t>пункте 4</w:t>
        </w:r>
      </w:hyperlink>
      <w:r w:rsidR="00B74DB1" w:rsidRPr="003D1B1A">
        <w:t xml:space="preserve"> настоящего Положения.</w:t>
      </w:r>
    </w:p>
    <w:p w:rsidR="00B74DB1" w:rsidRPr="003D1B1A" w:rsidRDefault="003D1B1A" w:rsidP="00E53148">
      <w:pPr>
        <w:ind w:firstLine="708"/>
      </w:pPr>
      <w:bookmarkStart w:id="2" w:name="sub_3007"/>
      <w:r w:rsidRPr="003D1B1A">
        <w:t xml:space="preserve"> </w:t>
      </w:r>
      <w:r w:rsidR="00B74DB1" w:rsidRPr="003D1B1A">
        <w:t xml:space="preserve">7. В случае если лицо, поступающее на должность руководителя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sub_3003" w:history="1">
        <w:r w:rsidR="00B74DB1" w:rsidRPr="003D1B1A">
          <w:rPr>
            <w:rStyle w:val="ad"/>
            <w:b w:val="0"/>
          </w:rPr>
          <w:t>пунктом 3</w:t>
        </w:r>
      </w:hyperlink>
      <w:r w:rsidR="00B74DB1" w:rsidRPr="003D1B1A">
        <w:t xml:space="preserve"> настоящего Положения.</w:t>
      </w:r>
    </w:p>
    <w:bookmarkEnd w:id="2"/>
    <w:p w:rsidR="009D40A6" w:rsidRPr="003D1B1A" w:rsidRDefault="009D40A6" w:rsidP="009D40A6">
      <w:pPr>
        <w:ind w:firstLine="708"/>
      </w:pPr>
      <w:r w:rsidRPr="003D1B1A">
        <w:t>8.</w:t>
      </w:r>
      <w:r w:rsidR="00B74DB1" w:rsidRPr="003D1B1A">
        <w:t xml:space="preserve">В случае непредставления руководителем учреждения сведений о доходах, об имуществе и обязательствах имущественного характера супруги (супруга) и (или) несовершеннолетних детей данный факт подлежит рассмотрению </w:t>
      </w:r>
      <w:r w:rsidRPr="003D1B1A">
        <w:t xml:space="preserve">Главой администрации Логовского сельского поселения </w:t>
      </w:r>
    </w:p>
    <w:p w:rsidR="009D40A6" w:rsidRPr="003D1B1A" w:rsidRDefault="009D40A6" w:rsidP="009D40A6">
      <w:pPr>
        <w:ind w:firstLine="708"/>
      </w:pPr>
      <w:r w:rsidRPr="003D1B1A">
        <w:t>Глава администрации Логовского сельского поселения   вправе образовать комиссию из числа работников администрации</w:t>
      </w:r>
      <w:r w:rsidR="0077083C" w:rsidRPr="003D1B1A">
        <w:t xml:space="preserve"> </w:t>
      </w:r>
      <w:r w:rsidRPr="003D1B1A">
        <w:t xml:space="preserve"> Логовского сельского поселения , для рассмотрения факта непредставления руководителем учреждения сведений о доходах, об имуществе и обязательствах имущественного характера супруги (супруга) и (или) несовершеннолетних детей. Порядок образования и работы комиссии определяется Главой администрации Логовского сельского поселения.</w:t>
      </w:r>
    </w:p>
    <w:p w:rsidR="009D40A6" w:rsidRPr="003D1B1A" w:rsidRDefault="009D40A6" w:rsidP="009D4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B1A">
        <w:rPr>
          <w:rFonts w:ascii="Times New Roman" w:hAnsi="Times New Roman" w:cs="Times New Roman"/>
          <w:sz w:val="24"/>
          <w:szCs w:val="24"/>
        </w:rPr>
        <w:t>По результатам рассмотрения факта непредставления руководителем учреждения сведений о доходах, об имуществе и обязательствах имущественного характера супруги (супруга) и (или) несовершеннолетних детей комиссия принимает одно из следующих решений:</w:t>
      </w:r>
    </w:p>
    <w:p w:rsidR="009D40A6" w:rsidRPr="003D1B1A" w:rsidRDefault="009D40A6" w:rsidP="009D4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B1A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уважительной. В этом случае комиссия рекомендует </w:t>
      </w:r>
      <w:r w:rsidR="0077083C" w:rsidRPr="003D1B1A">
        <w:rPr>
          <w:rFonts w:ascii="Times New Roman" w:hAnsi="Times New Roman" w:cs="Times New Roman"/>
          <w:sz w:val="24"/>
          <w:szCs w:val="24"/>
        </w:rPr>
        <w:t xml:space="preserve">Главе администрации Логовского сельского поселения </w:t>
      </w:r>
      <w:r w:rsidRPr="003D1B1A">
        <w:rPr>
          <w:rFonts w:ascii="Times New Roman" w:hAnsi="Times New Roman" w:cs="Times New Roman"/>
          <w:sz w:val="24"/>
          <w:szCs w:val="24"/>
        </w:rPr>
        <w:t xml:space="preserve"> не привлекать руководителя учреждения к дисциплинарной ответственности;</w:t>
      </w:r>
    </w:p>
    <w:p w:rsidR="009D40A6" w:rsidRPr="003D1B1A" w:rsidRDefault="009D40A6" w:rsidP="009D4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B1A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руководителем учреждения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</w:t>
      </w:r>
      <w:r w:rsidR="0077083C" w:rsidRPr="003D1B1A">
        <w:rPr>
          <w:rFonts w:ascii="Times New Roman" w:hAnsi="Times New Roman" w:cs="Times New Roman"/>
          <w:sz w:val="24"/>
          <w:szCs w:val="24"/>
        </w:rPr>
        <w:t xml:space="preserve"> Главе</w:t>
      </w:r>
      <w:r w:rsidRPr="003D1B1A">
        <w:rPr>
          <w:rFonts w:ascii="Times New Roman" w:hAnsi="Times New Roman" w:cs="Times New Roman"/>
          <w:sz w:val="24"/>
          <w:szCs w:val="24"/>
        </w:rPr>
        <w:t xml:space="preserve"> </w:t>
      </w:r>
      <w:r w:rsidR="0077083C" w:rsidRPr="003D1B1A">
        <w:rPr>
          <w:rFonts w:ascii="Times New Roman" w:hAnsi="Times New Roman" w:cs="Times New Roman"/>
          <w:sz w:val="24"/>
          <w:szCs w:val="24"/>
        </w:rPr>
        <w:t>администрации Логовского сельского поселения</w:t>
      </w:r>
      <w:r w:rsidRPr="003D1B1A">
        <w:rPr>
          <w:rFonts w:ascii="Times New Roman" w:hAnsi="Times New Roman" w:cs="Times New Roman"/>
          <w:sz w:val="24"/>
          <w:szCs w:val="24"/>
        </w:rPr>
        <w:t xml:space="preserve"> применить к руководителю учреждения конкретную меру дисциплинарной ответственности.</w:t>
      </w:r>
    </w:p>
    <w:p w:rsidR="009D40A6" w:rsidRPr="003D1B1A" w:rsidRDefault="009D40A6" w:rsidP="009D4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B1A">
        <w:rPr>
          <w:rFonts w:ascii="Times New Roman" w:hAnsi="Times New Roman" w:cs="Times New Roman"/>
          <w:sz w:val="24"/>
          <w:szCs w:val="24"/>
        </w:rPr>
        <w:t>При наличии оснований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9D40A6" w:rsidRPr="003D1B1A" w:rsidRDefault="009D40A6" w:rsidP="009D4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B1A">
        <w:rPr>
          <w:rFonts w:ascii="Times New Roman" w:hAnsi="Times New Roman" w:cs="Times New Roman"/>
          <w:sz w:val="24"/>
          <w:szCs w:val="24"/>
        </w:rPr>
        <w:t xml:space="preserve">Решение комиссии носит для </w:t>
      </w:r>
      <w:r w:rsidR="0077083C" w:rsidRPr="003D1B1A">
        <w:rPr>
          <w:rFonts w:ascii="Times New Roman" w:hAnsi="Times New Roman" w:cs="Times New Roman"/>
          <w:sz w:val="24"/>
          <w:szCs w:val="24"/>
        </w:rPr>
        <w:t>Главы администрации Логовского сельского поселения</w:t>
      </w:r>
      <w:r w:rsidRPr="003D1B1A">
        <w:rPr>
          <w:rFonts w:ascii="Times New Roman" w:hAnsi="Times New Roman" w:cs="Times New Roman"/>
          <w:sz w:val="24"/>
          <w:szCs w:val="24"/>
        </w:rPr>
        <w:t xml:space="preserve"> рекомендательный характер.</w:t>
      </w:r>
    </w:p>
    <w:p w:rsidR="009D40A6" w:rsidRPr="003D1B1A" w:rsidRDefault="009D40A6" w:rsidP="009D40A6">
      <w:pPr>
        <w:ind w:firstLine="708"/>
      </w:pPr>
    </w:p>
    <w:p w:rsidR="006E6269" w:rsidRPr="003D1B1A" w:rsidRDefault="007576B1" w:rsidP="009D40A6">
      <w:pPr>
        <w:ind w:firstLine="708"/>
      </w:pPr>
      <w:r w:rsidRPr="003D1B1A">
        <w:t>9</w:t>
      </w:r>
      <w:r w:rsidR="006E6269" w:rsidRPr="003D1B1A">
        <w:t xml:space="preserve">. Проверка достоверности и полноты сведений о доходах, об имуществе и обязательствах имущественного характера, представляемых лицами, указанными в </w:t>
      </w:r>
      <w:hyperlink w:anchor="Par45" w:history="1">
        <w:r w:rsidR="006E6269" w:rsidRPr="003D1B1A">
          <w:rPr>
            <w:color w:val="0000FF"/>
          </w:rPr>
          <w:t>пункте 2</w:t>
        </w:r>
      </w:hyperlink>
      <w:r w:rsidR="006E6269" w:rsidRPr="003D1B1A">
        <w:t xml:space="preserve"> настоящего Положения, осуществляется по решению </w:t>
      </w:r>
      <w:r w:rsidRPr="003D1B1A">
        <w:t>Главы</w:t>
      </w:r>
      <w:r w:rsidR="00ED754E" w:rsidRPr="003D1B1A">
        <w:t xml:space="preserve"> администрации</w:t>
      </w:r>
      <w:r w:rsidRPr="003D1B1A">
        <w:t xml:space="preserve"> </w:t>
      </w:r>
      <w:r w:rsidR="00C42CB1" w:rsidRPr="003D1B1A">
        <w:t xml:space="preserve">Логовского </w:t>
      </w:r>
      <w:r w:rsidRPr="003D1B1A">
        <w:t>сельского поселения</w:t>
      </w:r>
      <w:r w:rsidR="006E6269" w:rsidRPr="003D1B1A">
        <w:t>.</w:t>
      </w:r>
    </w:p>
    <w:p w:rsidR="006E6269" w:rsidRPr="003D1B1A" w:rsidRDefault="007576B1" w:rsidP="003D1B1A">
      <w:pPr>
        <w:widowControl w:val="0"/>
        <w:autoSpaceDE w:val="0"/>
        <w:autoSpaceDN w:val="0"/>
        <w:adjustRightInd w:val="0"/>
        <w:ind w:firstLine="708"/>
        <w:jc w:val="both"/>
      </w:pPr>
      <w:r w:rsidRPr="003D1B1A">
        <w:t>10</w:t>
      </w:r>
      <w:r w:rsidR="006E6269" w:rsidRPr="003D1B1A">
        <w:t xml:space="preserve">. Непредставление лицом, поступающим на работу на должность руководителя учреждения, </w:t>
      </w:r>
      <w:r w:rsidRPr="003D1B1A">
        <w:t>Главе</w:t>
      </w:r>
      <w:r w:rsidR="00ED754E" w:rsidRPr="003D1B1A">
        <w:t xml:space="preserve"> администрации </w:t>
      </w:r>
      <w:r w:rsidRPr="003D1B1A">
        <w:t xml:space="preserve"> </w:t>
      </w:r>
      <w:r w:rsidR="00C42CB1" w:rsidRPr="003D1B1A">
        <w:t>Логовского сельского</w:t>
      </w:r>
      <w:r w:rsidRPr="003D1B1A">
        <w:t xml:space="preserve"> поселения</w:t>
      </w:r>
      <w:r w:rsidR="006E6269" w:rsidRPr="003D1B1A">
        <w:t xml:space="preserve"> </w:t>
      </w:r>
      <w:r w:rsidR="00883A1A" w:rsidRPr="003D1B1A">
        <w:t xml:space="preserve"> </w:t>
      </w:r>
      <w:r w:rsidR="006E6269" w:rsidRPr="003D1B1A">
        <w:t>сведений о доходах,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должность руководителя учреждения.</w:t>
      </w:r>
    </w:p>
    <w:p w:rsidR="00ED754E" w:rsidRPr="00E53148" w:rsidRDefault="00ED754E" w:rsidP="003D1B1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1A">
        <w:rPr>
          <w:rFonts w:ascii="Times New Roman" w:hAnsi="Times New Roman" w:cs="Times New Roman"/>
          <w:sz w:val="24"/>
          <w:szCs w:val="24"/>
        </w:rPr>
        <w:t>11. Сведения о доходах, об имуществе и обязательствах имущественного</w:t>
      </w:r>
      <w:r w:rsidRPr="00E53148">
        <w:rPr>
          <w:rFonts w:ascii="Times New Roman" w:hAnsi="Times New Roman" w:cs="Times New Roman"/>
          <w:sz w:val="24"/>
          <w:szCs w:val="24"/>
        </w:rPr>
        <w:t xml:space="preserve"> характера, представляемые лицами, указанными в </w:t>
      </w:r>
      <w:hyperlink w:anchor="Par180" w:tooltip="Ссылка на текущий документ" w:history="1">
        <w:r w:rsidRPr="00E5314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E53148">
        <w:rPr>
          <w:rFonts w:ascii="Times New Roman" w:hAnsi="Times New Roman" w:cs="Times New Roman"/>
          <w:sz w:val="24"/>
          <w:szCs w:val="24"/>
        </w:rPr>
        <w:t xml:space="preserve"> настоящего Положения, относятся к информации ограниченного доступа.</w:t>
      </w:r>
    </w:p>
    <w:p w:rsidR="00ED754E" w:rsidRPr="00E53148" w:rsidRDefault="00ED754E" w:rsidP="00ED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представляемые лицом, поступающим на работу на должность руководителя учреждения, в случае непоступления данного лица на работу в дальнейшем не могут быть использованы и подлежат уничтожению.</w:t>
      </w:r>
    </w:p>
    <w:p w:rsidR="00ED754E" w:rsidRPr="00E53148" w:rsidRDefault="00ED754E" w:rsidP="00ED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представляемые лицами, указанными в </w:t>
      </w:r>
      <w:hyperlink w:anchor="Par180" w:tooltip="Ссылка на текущий документ" w:history="1">
        <w:r w:rsidRPr="00E5314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E53148">
        <w:rPr>
          <w:rFonts w:ascii="Times New Roman" w:hAnsi="Times New Roman" w:cs="Times New Roman"/>
          <w:sz w:val="24"/>
          <w:szCs w:val="24"/>
        </w:rPr>
        <w:t xml:space="preserve"> настоящего Положения,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ED754E" w:rsidRPr="00E53148" w:rsidRDefault="00ED754E" w:rsidP="003D1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12. Сведения о доходах, об имуществе и обязательствах имущественного характера, представленные руководителем учреждения, размещаются в информационно-телекоммуникационной сети Интернет на сайте Логовского сельского поселения (</w:t>
      </w:r>
      <w:hyperlink r:id="rId10" w:history="1">
        <w:r w:rsidRPr="00E5314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5314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5314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admlogovskaya</w:t>
        </w:r>
        <w:r w:rsidRPr="00E5314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5314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53148">
        <w:rPr>
          <w:rFonts w:ascii="Times New Roman" w:hAnsi="Times New Roman" w:cs="Times New Roman"/>
          <w:sz w:val="24"/>
          <w:szCs w:val="24"/>
        </w:rPr>
        <w:t>) и представляются средствам массовой информации для опубликования в порядке, определяемом нормативными правовыми актами Российской Федерации.</w:t>
      </w:r>
    </w:p>
    <w:p w:rsidR="00ED754E" w:rsidRPr="00E53148" w:rsidRDefault="00ED754E" w:rsidP="003D1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13. Лица, виновные в разглашении сведений о доходах, об имуществе и обязательствах имущественного характера, представляемых лицами, указанными в </w:t>
      </w:r>
      <w:hyperlink w:anchor="Par180" w:tooltip="Ссылка на текущий документ" w:history="1">
        <w:r w:rsidRPr="00E5314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E53148">
        <w:rPr>
          <w:rFonts w:ascii="Times New Roman" w:hAnsi="Times New Roman" w:cs="Times New Roman"/>
          <w:sz w:val="24"/>
          <w:szCs w:val="24"/>
        </w:rPr>
        <w:t xml:space="preserve"> настоящего Положения,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ED754E" w:rsidRPr="00E53148" w:rsidRDefault="00ED754E" w:rsidP="00ED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14. В случае непредставления или представления заведомо ложных сведений о доходах, об имуществе и обязательствах имущественного характера руководитель учреждения несет ответственность в соответствии с законодательством Российской Федерации.</w:t>
      </w:r>
    </w:p>
    <w:p w:rsidR="00ED754E" w:rsidRPr="00E53148" w:rsidRDefault="00ED754E" w:rsidP="00ED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54E" w:rsidRPr="00E53148" w:rsidRDefault="00ED754E" w:rsidP="00ED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54E" w:rsidRPr="00E53148" w:rsidRDefault="00ED754E" w:rsidP="00697155">
      <w:pPr>
        <w:widowControl w:val="0"/>
        <w:autoSpaceDE w:val="0"/>
        <w:autoSpaceDN w:val="0"/>
        <w:adjustRightInd w:val="0"/>
        <w:ind w:firstLine="851"/>
        <w:jc w:val="both"/>
      </w:pPr>
    </w:p>
    <w:p w:rsidR="00883A1A" w:rsidRPr="00E53148" w:rsidRDefault="00883A1A" w:rsidP="00697155">
      <w:pPr>
        <w:widowControl w:val="0"/>
        <w:autoSpaceDE w:val="0"/>
        <w:autoSpaceDN w:val="0"/>
        <w:adjustRightInd w:val="0"/>
        <w:ind w:firstLine="851"/>
        <w:jc w:val="both"/>
      </w:pPr>
    </w:p>
    <w:p w:rsidR="00883A1A" w:rsidRPr="00E53148" w:rsidRDefault="00883A1A" w:rsidP="00697155">
      <w:pPr>
        <w:widowControl w:val="0"/>
        <w:autoSpaceDE w:val="0"/>
        <w:autoSpaceDN w:val="0"/>
        <w:adjustRightInd w:val="0"/>
        <w:ind w:firstLine="851"/>
        <w:jc w:val="both"/>
      </w:pPr>
    </w:p>
    <w:p w:rsidR="007C78C7" w:rsidRPr="00E53148" w:rsidRDefault="007C78C7" w:rsidP="007C78C7">
      <w:pPr>
        <w:pStyle w:val="a7"/>
        <w:ind w:right="-2" w:firstLine="284"/>
        <w:rPr>
          <w:vertAlign w:val="superscript"/>
        </w:rPr>
      </w:pPr>
    </w:p>
    <w:p w:rsidR="007C78C7" w:rsidRPr="00E53148" w:rsidRDefault="007C78C7" w:rsidP="007C78C7">
      <w:pPr>
        <w:pStyle w:val="a7"/>
        <w:ind w:right="-2" w:firstLine="284"/>
        <w:rPr>
          <w:vertAlign w:val="superscript"/>
        </w:rPr>
      </w:pPr>
    </w:p>
    <w:p w:rsidR="007C78C7" w:rsidRPr="00E53148" w:rsidRDefault="007C78C7" w:rsidP="007C78C7">
      <w:pPr>
        <w:pStyle w:val="a7"/>
        <w:ind w:right="-2" w:firstLine="284"/>
        <w:rPr>
          <w:vertAlign w:val="superscript"/>
        </w:rPr>
      </w:pPr>
    </w:p>
    <w:p w:rsidR="007C78C7" w:rsidRPr="00E53148" w:rsidRDefault="007C78C7" w:rsidP="007C78C7">
      <w:pPr>
        <w:pStyle w:val="a7"/>
        <w:ind w:right="-2" w:firstLine="284"/>
        <w:rPr>
          <w:vertAlign w:val="superscript"/>
        </w:rPr>
      </w:pPr>
    </w:p>
    <w:p w:rsidR="007C78C7" w:rsidRPr="00E53148" w:rsidRDefault="007C78C7" w:rsidP="007C78C7">
      <w:pPr>
        <w:pStyle w:val="a7"/>
        <w:ind w:right="-2" w:firstLine="284"/>
        <w:rPr>
          <w:vertAlign w:val="superscript"/>
        </w:rPr>
      </w:pPr>
    </w:p>
    <w:p w:rsidR="007C78C7" w:rsidRPr="00E53148" w:rsidRDefault="007C78C7" w:rsidP="007C78C7">
      <w:pPr>
        <w:pStyle w:val="a7"/>
        <w:ind w:right="-2" w:firstLine="284"/>
        <w:rPr>
          <w:vertAlign w:val="superscript"/>
        </w:rPr>
      </w:pPr>
    </w:p>
    <w:p w:rsidR="007C78C7" w:rsidRDefault="007C78C7" w:rsidP="007C78C7">
      <w:pPr>
        <w:pStyle w:val="a7"/>
        <w:ind w:right="-2" w:firstLine="284"/>
        <w:rPr>
          <w:vertAlign w:val="superscript"/>
        </w:rPr>
      </w:pPr>
    </w:p>
    <w:p w:rsidR="003D1B1A" w:rsidRDefault="003D1B1A" w:rsidP="007C78C7">
      <w:pPr>
        <w:pStyle w:val="a7"/>
        <w:ind w:right="-2" w:firstLine="284"/>
        <w:rPr>
          <w:vertAlign w:val="superscript"/>
        </w:rPr>
      </w:pPr>
    </w:p>
    <w:p w:rsidR="003D1B1A" w:rsidRPr="00E53148" w:rsidRDefault="003D1B1A" w:rsidP="007C78C7">
      <w:pPr>
        <w:pStyle w:val="a7"/>
        <w:ind w:right="-2" w:firstLine="284"/>
        <w:rPr>
          <w:vertAlign w:val="superscript"/>
        </w:rPr>
      </w:pPr>
    </w:p>
    <w:p w:rsidR="007C78C7" w:rsidRPr="00E53148" w:rsidRDefault="007C78C7" w:rsidP="007C78C7">
      <w:pPr>
        <w:pStyle w:val="a7"/>
        <w:ind w:right="-2" w:firstLine="284"/>
        <w:rPr>
          <w:vertAlign w:val="superscript"/>
        </w:rPr>
      </w:pPr>
    </w:p>
    <w:p w:rsidR="007C78C7" w:rsidRPr="00E53148" w:rsidRDefault="007C78C7" w:rsidP="007C78C7">
      <w:pPr>
        <w:pStyle w:val="a7"/>
        <w:ind w:right="-2" w:firstLine="284"/>
        <w:rPr>
          <w:strike/>
          <w:vertAlign w:val="superscript"/>
        </w:rPr>
      </w:pPr>
    </w:p>
    <w:p w:rsidR="00460A99" w:rsidRPr="00E53148" w:rsidRDefault="00460A99" w:rsidP="00460A99"/>
    <w:p w:rsidR="00DF03A5" w:rsidRDefault="00460A99" w:rsidP="00DF03A5">
      <w:pPr>
        <w:ind w:left="5664"/>
        <w:jc w:val="right"/>
      </w:pPr>
      <w:r w:rsidRPr="00E53148">
        <w:t xml:space="preserve">                </w:t>
      </w:r>
      <w:r w:rsidR="00DF03A5">
        <w:t xml:space="preserve">Приложение 2 к постановлению  </w:t>
      </w:r>
    </w:p>
    <w:p w:rsidR="00DF03A5" w:rsidRPr="00DF03A5" w:rsidRDefault="00DF03A5" w:rsidP="00DF03A5">
      <w:pPr>
        <w:ind w:left="5664"/>
        <w:jc w:val="right"/>
        <w:rPr>
          <w:b/>
        </w:rPr>
      </w:pPr>
      <w:r w:rsidRPr="00DF03A5">
        <w:t>от  18</w:t>
      </w:r>
      <w:r>
        <w:t xml:space="preserve"> марта 2015 года    </w:t>
      </w:r>
      <w:r w:rsidRPr="00DF03A5">
        <w:t>№ 25</w:t>
      </w:r>
    </w:p>
    <w:p w:rsidR="00460A99" w:rsidRPr="00912AA6" w:rsidRDefault="00460A99" w:rsidP="00DF03A5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460A99" w:rsidRPr="00912AA6" w:rsidRDefault="00460A99" w:rsidP="00460A99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912AA6">
        <w:rPr>
          <w:rFonts w:ascii="Times New Roman" w:hAnsi="Times New Roman"/>
          <w:sz w:val="24"/>
          <w:szCs w:val="24"/>
        </w:rPr>
        <w:t>             </w:t>
      </w:r>
    </w:p>
    <w:p w:rsidR="00460A99" w:rsidRPr="00912AA6" w:rsidRDefault="00460A99" w:rsidP="00460A99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912AA6">
        <w:rPr>
          <w:rFonts w:ascii="Times New Roman" w:hAnsi="Times New Roman"/>
          <w:sz w:val="24"/>
          <w:szCs w:val="24"/>
        </w:rPr>
        <w:t xml:space="preserve"> </w:t>
      </w:r>
    </w:p>
    <w:p w:rsidR="003D1B1A" w:rsidRDefault="00460A99" w:rsidP="00460A99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912AA6">
        <w:rPr>
          <w:rFonts w:ascii="Times New Roman" w:hAnsi="Times New Roman"/>
          <w:sz w:val="24"/>
          <w:szCs w:val="24"/>
        </w:rPr>
        <w:t>от_______ 2015г    №_____    </w:t>
      </w:r>
    </w:p>
    <w:p w:rsidR="003D1B1A" w:rsidRDefault="003D1B1A" w:rsidP="00460A9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460A99" w:rsidRPr="00912AA6" w:rsidRDefault="00460A99" w:rsidP="00460A99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912AA6">
        <w:rPr>
          <w:rFonts w:ascii="Times New Roman" w:hAnsi="Times New Roman"/>
          <w:sz w:val="24"/>
          <w:szCs w:val="24"/>
        </w:rPr>
        <w:t xml:space="preserve">           </w:t>
      </w:r>
    </w:p>
    <w:p w:rsidR="00460A99" w:rsidRPr="00912AA6" w:rsidRDefault="00460A99" w:rsidP="00460A99">
      <w:pPr>
        <w:jc w:val="right"/>
      </w:pPr>
      <w:r w:rsidRPr="00912AA6">
        <w:t xml:space="preserve">     Форма справки </w:t>
      </w:r>
    </w:p>
    <w:p w:rsidR="00460A99" w:rsidRPr="00912AA6" w:rsidRDefault="00460A99" w:rsidP="00460A9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</w:p>
    <w:p w:rsidR="00460A99" w:rsidRPr="00912AA6" w:rsidRDefault="00460A99" w:rsidP="00460A99">
      <w:pPr>
        <w:pStyle w:val="af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12AA6">
        <w:rPr>
          <w:rFonts w:ascii="Times New Roman" w:hAnsi="Times New Roman" w:cs="Times New Roman"/>
          <w:sz w:val="24"/>
          <w:szCs w:val="24"/>
        </w:rPr>
        <w:t xml:space="preserve"> </w:t>
      </w:r>
      <w:r w:rsidRPr="00912AA6">
        <w:rPr>
          <w:rStyle w:val="ae"/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460A99" w:rsidRPr="00912AA6" w:rsidRDefault="00460A99" w:rsidP="00460A9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912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hyperlink w:anchor="sub_0" w:history="1">
        <w:r w:rsidRPr="00912AA6">
          <w:rPr>
            <w:rStyle w:val="ad"/>
            <w:rFonts w:ascii="Times New Roman" w:hAnsi="Times New Roman" w:cs="Times New Roman"/>
            <w:b w:val="0"/>
            <w:bCs w:val="0"/>
            <w:sz w:val="24"/>
            <w:szCs w:val="24"/>
          </w:rPr>
          <w:t>Указом</w:t>
        </w:r>
      </w:hyperlink>
      <w:r w:rsidRPr="00912AA6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 Президента</w:t>
      </w:r>
    </w:p>
    <w:p w:rsidR="00460A99" w:rsidRPr="00912AA6" w:rsidRDefault="00460A99" w:rsidP="00460A99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912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12AA6">
        <w:rPr>
          <w:rStyle w:val="ae"/>
          <w:rFonts w:ascii="Times New Roman" w:hAnsi="Times New Roman" w:cs="Times New Roman"/>
          <w:b w:val="0"/>
          <w:sz w:val="24"/>
          <w:szCs w:val="24"/>
        </w:rPr>
        <w:t>Российской Федерации</w:t>
      </w:r>
    </w:p>
    <w:p w:rsidR="00460A99" w:rsidRPr="00912AA6" w:rsidRDefault="00460A99" w:rsidP="00460A99">
      <w:pPr>
        <w:pStyle w:val="af"/>
        <w:jc w:val="right"/>
        <w:rPr>
          <w:rStyle w:val="ae"/>
          <w:rFonts w:ascii="Times New Roman" w:hAnsi="Times New Roman" w:cs="Times New Roman"/>
          <w:b w:val="0"/>
          <w:sz w:val="24"/>
          <w:szCs w:val="24"/>
        </w:rPr>
      </w:pPr>
      <w:r w:rsidRPr="00912AA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12AA6">
        <w:rPr>
          <w:rStyle w:val="ae"/>
          <w:rFonts w:ascii="Times New Roman" w:hAnsi="Times New Roman" w:cs="Times New Roman"/>
          <w:b w:val="0"/>
          <w:sz w:val="24"/>
          <w:szCs w:val="24"/>
        </w:rPr>
        <w:t>от 23 июня 2014 г. N 460</w:t>
      </w:r>
    </w:p>
    <w:p w:rsidR="00460A99" w:rsidRPr="00912AA6" w:rsidRDefault="00460A99" w:rsidP="00460A99">
      <w:pPr>
        <w:jc w:val="right"/>
      </w:pPr>
    </w:p>
    <w:p w:rsidR="00460A99" w:rsidRPr="00912AA6" w:rsidRDefault="00460A99" w:rsidP="00460A99"/>
    <w:p w:rsidR="00460A99" w:rsidRPr="00912AA6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912AA6">
        <w:rPr>
          <w:rFonts w:ascii="Times New Roman" w:hAnsi="Times New Roman" w:cs="Times New Roman"/>
          <w:sz w:val="24"/>
          <w:szCs w:val="24"/>
        </w:rPr>
        <w:t xml:space="preserve">     В___________________________________________________________________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912AA6">
        <w:rPr>
          <w:rFonts w:ascii="Times New Roman" w:hAnsi="Times New Roman" w:cs="Times New Roman"/>
          <w:sz w:val="24"/>
          <w:szCs w:val="24"/>
        </w:rPr>
        <w:t xml:space="preserve">        (указывается наименование кадрового подразделения федерального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           государственного органа,иного органа или организации)</w:t>
      </w:r>
    </w:p>
    <w:p w:rsidR="00460A99" w:rsidRPr="00E53148" w:rsidRDefault="00460A99" w:rsidP="00460A99"/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53148">
        <w:rPr>
          <w:rStyle w:val="ae"/>
          <w:rFonts w:ascii="Times New Roman" w:hAnsi="Times New Roman" w:cs="Times New Roman"/>
          <w:b w:val="0"/>
          <w:sz w:val="24"/>
          <w:szCs w:val="24"/>
        </w:rPr>
        <w:t>СПРАВКА</w:t>
      </w:r>
      <w:hyperlink w:anchor="sub_1635" w:history="1">
        <w:r w:rsidRPr="00E53148">
          <w:rPr>
            <w:rStyle w:val="ad"/>
            <w:rFonts w:ascii="Times New Roman" w:hAnsi="Times New Roman" w:cs="Times New Roman"/>
            <w:b w:val="0"/>
            <w:bCs w:val="0"/>
            <w:sz w:val="24"/>
            <w:szCs w:val="24"/>
          </w:rPr>
          <w:t>*(1)</w:t>
        </w:r>
      </w:hyperlink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3148">
        <w:rPr>
          <w:rStyle w:val="ae"/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3148">
        <w:rPr>
          <w:rStyle w:val="ae"/>
          <w:rFonts w:ascii="Times New Roman" w:hAnsi="Times New Roman" w:cs="Times New Roman"/>
          <w:b w:val="0"/>
          <w:sz w:val="24"/>
          <w:szCs w:val="24"/>
        </w:rPr>
        <w:t>имущественного характера</w:t>
      </w:r>
      <w:hyperlink w:anchor="sub_1636" w:history="1">
        <w:r w:rsidRPr="00E53148">
          <w:rPr>
            <w:rStyle w:val="ad"/>
            <w:rFonts w:ascii="Times New Roman" w:hAnsi="Times New Roman" w:cs="Times New Roman"/>
            <w:b w:val="0"/>
            <w:bCs w:val="0"/>
            <w:sz w:val="24"/>
            <w:szCs w:val="24"/>
          </w:rPr>
          <w:t>*(2)</w:t>
        </w:r>
      </w:hyperlink>
    </w:p>
    <w:p w:rsidR="00460A99" w:rsidRPr="00E53148" w:rsidRDefault="00460A99" w:rsidP="00460A99"/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   (фамилия, имя, отчество, дата рождения, серия и номер паспорта,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              дата выдачи и орган, выдавший паспорт)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     (место работы (службы), занимаемая (замещаемая) должность;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      в случае отсутствия основного места работы (службы) - род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         занятий; должность, на замещение которой претендует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                    гражданин (если применимо)</w:t>
      </w:r>
    </w:p>
    <w:p w:rsidR="00460A99" w:rsidRPr="00E53148" w:rsidRDefault="00460A99" w:rsidP="00460A99"/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зарегистрированный по адресу: __________________________________________,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460A99" w:rsidRPr="00E53148" w:rsidRDefault="00460A99" w:rsidP="00460A99"/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сообщаю   сведения  о  доходах,  расходах   своих,   супруги   (супруга),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несовершеннолетнего ребенка (нужное подчеркнуть)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   (фамилия, имя, отчество, год рождения, серия и номер паспорта,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            дата выдачи и орган, выдавший паспорт)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(адрес места регистрации, основное место работы (службы), занимаемая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                      (замещаемая) должность)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 (в случае отсутствия основного места работы (службы) - род занятий)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60A99" w:rsidRPr="00E53148" w:rsidRDefault="00460A99" w:rsidP="00460A99"/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60A99" w:rsidRPr="00E53148" w:rsidRDefault="00460A99" w:rsidP="00460A99"/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за   отчетный  период  с  1  января 20__  г. по 31 декабря 20__  г. об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имуществе, принадлежащем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460A99" w:rsidRPr="00E53148" w:rsidRDefault="00460A99" w:rsidP="00460A99"/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на праве собственности,  о вкладах   в   банках,   ценных   бумагах,   об</w:t>
      </w:r>
    </w:p>
    <w:p w:rsidR="00460A99" w:rsidRPr="00E53148" w:rsidRDefault="00460A99" w:rsidP="00460A99">
      <w:pPr>
        <w:pStyle w:val="af"/>
        <w:rPr>
          <w:rFonts w:ascii="Times New Roman" w:hAnsi="Times New Roman" w:cs="Times New Roman"/>
          <w:sz w:val="24"/>
          <w:szCs w:val="24"/>
        </w:rPr>
      </w:pPr>
      <w:r w:rsidRPr="00E53148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на"__"_________20 г.</w:t>
      </w:r>
    </w:p>
    <w:p w:rsidR="00460A99" w:rsidRPr="00E53148" w:rsidRDefault="00460A99" w:rsidP="00460A99"/>
    <w:p w:rsidR="00460A99" w:rsidRPr="00E53148" w:rsidRDefault="00460A99" w:rsidP="00460A99"/>
    <w:p w:rsidR="00460A99" w:rsidRPr="00E53148" w:rsidRDefault="00460A99" w:rsidP="00460A99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3" w:name="sub_1100"/>
      <w:r w:rsidRPr="00E53148">
        <w:rPr>
          <w:rFonts w:ascii="Times New Roman" w:hAnsi="Times New Roman"/>
          <w:b w:val="0"/>
          <w:sz w:val="24"/>
          <w:szCs w:val="24"/>
        </w:rPr>
        <w:t>Раздел 1. Сведения о доходах</w:t>
      </w:r>
      <w:hyperlink w:anchor="sub_1637" w:history="1">
        <w:r w:rsidRPr="00E53148">
          <w:rPr>
            <w:rStyle w:val="ad"/>
            <w:rFonts w:ascii="Times New Roman" w:hAnsi="Times New Roman"/>
            <w:sz w:val="24"/>
            <w:szCs w:val="24"/>
          </w:rPr>
          <w:t>*(3)</w:t>
        </w:r>
      </w:hyperlink>
    </w:p>
    <w:bookmarkEnd w:id="3"/>
    <w:p w:rsidR="00460A99" w:rsidRPr="00E53148" w:rsidRDefault="00460A99" w:rsidP="00460A99"/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7310"/>
        <w:gridCol w:w="1869"/>
      </w:tblGrid>
      <w:tr w:rsidR="00460A99" w:rsidRPr="00E53148" w:rsidTr="00912AA6">
        <w:trPr>
          <w:trHeight w:val="551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hyperlink w:anchor="sub_1663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</w:t>
              </w:r>
            </w:hyperlink>
            <w:r w:rsidRPr="00E5314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460A99" w:rsidRPr="00E53148" w:rsidTr="00912AA6">
        <w:trPr>
          <w:trHeight w:val="26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A99" w:rsidRPr="00E53148" w:rsidTr="00912AA6">
        <w:trPr>
          <w:trHeight w:val="26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664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4"/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6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665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5"/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6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666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6"/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6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667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7"/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53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668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8"/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108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669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9"/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8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670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10"/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99" w:rsidRPr="00E53148" w:rsidRDefault="00460A99" w:rsidP="00460A99"/>
    <w:p w:rsidR="00460A99" w:rsidRPr="00E53148" w:rsidRDefault="00460A99" w:rsidP="00460A99">
      <w:r w:rsidRPr="00E53148">
        <w:t>_____________________________</w:t>
      </w:r>
    </w:p>
    <w:p w:rsidR="00460A99" w:rsidRPr="00E53148" w:rsidRDefault="00460A99" w:rsidP="00460A99">
      <w:bookmarkStart w:id="11" w:name="sub_1663"/>
      <w:r w:rsidRPr="00E53148">
        <w:t xml:space="preserve">* Доход, полученный в иностранной валюте, указывается в рублях по </w:t>
      </w:r>
      <w:hyperlink r:id="rId11" w:history="1">
        <w:r w:rsidRPr="00E53148">
          <w:rPr>
            <w:rStyle w:val="ad"/>
            <w:b w:val="0"/>
          </w:rPr>
          <w:t>курсу</w:t>
        </w:r>
      </w:hyperlink>
      <w:r w:rsidRPr="00E53148">
        <w:t xml:space="preserve"> Банка России на дату получения дохода.</w:t>
      </w:r>
    </w:p>
    <w:bookmarkEnd w:id="11"/>
    <w:p w:rsidR="00460A99" w:rsidRPr="00E53148" w:rsidRDefault="00460A99" w:rsidP="00460A99"/>
    <w:p w:rsidR="00460A99" w:rsidRPr="00E53148" w:rsidRDefault="00460A99" w:rsidP="00460A99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12" w:name="sub_1200"/>
      <w:r w:rsidRPr="00E53148">
        <w:rPr>
          <w:rFonts w:ascii="Times New Roman" w:hAnsi="Times New Roman"/>
          <w:b w:val="0"/>
          <w:sz w:val="24"/>
          <w:szCs w:val="24"/>
        </w:rPr>
        <w:t>Раздел 2. Сведения о расходах</w:t>
      </w:r>
      <w:hyperlink w:anchor="sub_1638" w:history="1">
        <w:r w:rsidRPr="00E53148">
          <w:rPr>
            <w:rStyle w:val="ad"/>
            <w:rFonts w:ascii="Times New Roman" w:hAnsi="Times New Roman"/>
            <w:sz w:val="24"/>
            <w:szCs w:val="24"/>
          </w:rPr>
          <w:t>*(4)</w:t>
        </w:r>
      </w:hyperlink>
    </w:p>
    <w:bookmarkEnd w:id="12"/>
    <w:p w:rsidR="00460A99" w:rsidRPr="00E53148" w:rsidRDefault="00460A99" w:rsidP="00460A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9"/>
        <w:gridCol w:w="2256"/>
        <w:gridCol w:w="1958"/>
        <w:gridCol w:w="2683"/>
        <w:gridCol w:w="2083"/>
      </w:tblGrid>
      <w:tr w:rsidR="00460A99" w:rsidRPr="00E53148" w:rsidTr="00620ECF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</w:t>
            </w:r>
            <w:hyperlink w:anchor="sub_1662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</w:t>
              </w:r>
            </w:hyperlink>
          </w:p>
        </w:tc>
      </w:tr>
      <w:tr w:rsidR="00460A99" w:rsidRPr="00E53148" w:rsidTr="00620ECF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A99" w:rsidRPr="00E53148" w:rsidTr="00620ECF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671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620ECF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672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14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имущество: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620ECF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673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bookmarkEnd w:id="15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620ECF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674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16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99" w:rsidRPr="00E53148" w:rsidRDefault="00460A99" w:rsidP="00460A99"/>
    <w:p w:rsidR="00460A99" w:rsidRPr="00E53148" w:rsidRDefault="00460A99" w:rsidP="00460A99">
      <w:r w:rsidRPr="00E53148">
        <w:t>_____________________________</w:t>
      </w:r>
    </w:p>
    <w:p w:rsidR="00460A99" w:rsidRPr="00E53148" w:rsidRDefault="00460A99" w:rsidP="00460A99">
      <w:bookmarkStart w:id="17" w:name="sub_1662"/>
      <w:r w:rsidRPr="00E53148"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17"/>
    <w:p w:rsidR="00460A99" w:rsidRPr="00E53148" w:rsidRDefault="00460A99" w:rsidP="00460A99"/>
    <w:p w:rsidR="00460A99" w:rsidRPr="00E53148" w:rsidRDefault="00460A99" w:rsidP="00460A99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18" w:name="sub_1300"/>
      <w:r w:rsidRPr="00E53148">
        <w:rPr>
          <w:rFonts w:ascii="Times New Roman" w:hAnsi="Times New Roman"/>
          <w:b w:val="0"/>
          <w:sz w:val="24"/>
          <w:szCs w:val="24"/>
        </w:rPr>
        <w:t>Раздел 3. Сведения об имуществе</w:t>
      </w:r>
    </w:p>
    <w:bookmarkEnd w:id="18"/>
    <w:p w:rsidR="00460A99" w:rsidRPr="00E53148" w:rsidRDefault="00460A99" w:rsidP="00460A99"/>
    <w:p w:rsidR="00460A99" w:rsidRPr="00E53148" w:rsidRDefault="00460A99" w:rsidP="00460A99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19" w:name="sub_1310"/>
      <w:r w:rsidRPr="00E53148">
        <w:rPr>
          <w:rFonts w:ascii="Times New Roman" w:hAnsi="Times New Roman"/>
          <w:b w:val="0"/>
          <w:sz w:val="24"/>
          <w:szCs w:val="24"/>
        </w:rPr>
        <w:t>3.1. Недвижимое имущество</w:t>
      </w:r>
    </w:p>
    <w:bookmarkEnd w:id="19"/>
    <w:p w:rsidR="00460A99" w:rsidRPr="00E53148" w:rsidRDefault="00460A99" w:rsidP="00460A99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6"/>
        <w:gridCol w:w="2069"/>
        <w:gridCol w:w="1900"/>
        <w:gridCol w:w="1671"/>
        <w:gridCol w:w="1336"/>
        <w:gridCol w:w="2028"/>
      </w:tblGrid>
      <w:tr w:rsidR="00460A99" w:rsidRPr="00E53148" w:rsidTr="0077083C">
        <w:trPr>
          <w:trHeight w:val="1102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hyperlink w:anchor="sub_1659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</w:t>
              </w:r>
            </w:hyperlink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и источник средств</w:t>
            </w:r>
            <w:hyperlink w:anchor="sub_1660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**</w:t>
              </w:r>
            </w:hyperlink>
          </w:p>
        </w:tc>
      </w:tr>
      <w:tr w:rsidR="00460A99" w:rsidRPr="00E53148" w:rsidTr="0077083C">
        <w:trPr>
          <w:trHeight w:val="273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A99" w:rsidRPr="00E53148" w:rsidTr="0077083C">
        <w:trPr>
          <w:trHeight w:val="1102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675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20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hyperlink w:anchor="sub_1661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***</w:t>
              </w:r>
            </w:hyperlink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77083C">
        <w:trPr>
          <w:trHeight w:val="1102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676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1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77083C">
        <w:trPr>
          <w:trHeight w:val="817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677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22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77083C">
        <w:trPr>
          <w:trHeight w:val="831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678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23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77083C">
        <w:trPr>
          <w:trHeight w:val="1116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679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24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99" w:rsidRPr="00E53148" w:rsidRDefault="00460A99" w:rsidP="00460A99"/>
    <w:p w:rsidR="00460A99" w:rsidRPr="00E53148" w:rsidRDefault="00460A99" w:rsidP="00460A99">
      <w:r w:rsidRPr="00E53148">
        <w:t>_____________________________</w:t>
      </w:r>
    </w:p>
    <w:p w:rsidR="00460A99" w:rsidRPr="00E53148" w:rsidRDefault="00460A99" w:rsidP="00460A99">
      <w:bookmarkStart w:id="25" w:name="sub_1659"/>
      <w:r w:rsidRPr="00E53148">
        <w:t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60A99" w:rsidRPr="00E53148" w:rsidRDefault="00460A99" w:rsidP="00460A99">
      <w:bookmarkStart w:id="26" w:name="sub_1660"/>
      <w:bookmarkEnd w:id="25"/>
      <w:r w:rsidRPr="00E53148">
        <w:lastRenderedPageBreak/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2" w:history="1">
        <w:r w:rsidRPr="00E53148">
          <w:rPr>
            <w:rStyle w:val="ad"/>
            <w:b w:val="0"/>
          </w:rPr>
          <w:t>частью 1 статьи 4</w:t>
        </w:r>
      </w:hyperlink>
      <w:r w:rsidRPr="00E53148"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60A99" w:rsidRPr="00E53148" w:rsidRDefault="00460A99" w:rsidP="00460A99">
      <w:bookmarkStart w:id="27" w:name="sub_1661"/>
      <w:bookmarkEnd w:id="26"/>
      <w:r w:rsidRPr="00E53148"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7"/>
    <w:p w:rsidR="00460A99" w:rsidRPr="00E53148" w:rsidRDefault="00460A99" w:rsidP="00460A99"/>
    <w:p w:rsidR="00460A99" w:rsidRPr="00E53148" w:rsidRDefault="00460A99" w:rsidP="00460A99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28" w:name="sub_1320"/>
      <w:r w:rsidRPr="00E53148">
        <w:rPr>
          <w:rFonts w:ascii="Times New Roman" w:hAnsi="Times New Roman"/>
          <w:b w:val="0"/>
          <w:sz w:val="24"/>
          <w:szCs w:val="24"/>
        </w:rPr>
        <w:t>3.2. Транспортные средства</w:t>
      </w:r>
    </w:p>
    <w:bookmarkEnd w:id="28"/>
    <w:p w:rsidR="00460A99" w:rsidRPr="00E53148" w:rsidRDefault="00460A99" w:rsidP="00460A99"/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7"/>
        <w:gridCol w:w="3313"/>
        <w:gridCol w:w="2154"/>
        <w:gridCol w:w="3368"/>
      </w:tblGrid>
      <w:tr w:rsidR="00460A99" w:rsidRPr="00E53148" w:rsidTr="00912AA6">
        <w:trPr>
          <w:trHeight w:val="821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  <w:hyperlink w:anchor="sub_1658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</w:t>
              </w:r>
            </w:hyperlink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460A99" w:rsidRPr="00E53148" w:rsidTr="00912AA6">
        <w:trPr>
          <w:trHeight w:val="269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A99" w:rsidRPr="00E53148" w:rsidTr="00912AA6">
        <w:trPr>
          <w:trHeight w:val="80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680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29"/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821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681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30"/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821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682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31"/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80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683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32"/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807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684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33"/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821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685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34"/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834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686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35"/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60A99" w:rsidRPr="00E53148" w:rsidRDefault="00460A99" w:rsidP="00620E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99" w:rsidRPr="00E53148" w:rsidRDefault="00460A99" w:rsidP="00460A99"/>
    <w:p w:rsidR="00460A99" w:rsidRPr="00E53148" w:rsidRDefault="00460A99" w:rsidP="00460A99">
      <w:r w:rsidRPr="00E53148">
        <w:t>_____________________________</w:t>
      </w:r>
    </w:p>
    <w:p w:rsidR="00460A99" w:rsidRPr="00E53148" w:rsidRDefault="00460A99" w:rsidP="00460A99">
      <w:bookmarkStart w:id="36" w:name="sub_1658"/>
      <w:r w:rsidRPr="00E53148">
        <w:t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36"/>
    <w:p w:rsidR="00460A99" w:rsidRPr="00E53148" w:rsidRDefault="00460A99" w:rsidP="00460A99"/>
    <w:p w:rsidR="00460A99" w:rsidRPr="00E53148" w:rsidRDefault="00460A99" w:rsidP="00460A99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37" w:name="sub_1400"/>
      <w:r w:rsidRPr="00E53148">
        <w:rPr>
          <w:rFonts w:ascii="Times New Roman" w:hAnsi="Times New Roman"/>
          <w:b w:val="0"/>
          <w:sz w:val="24"/>
          <w:szCs w:val="24"/>
        </w:rPr>
        <w:t>Раздел 4. Сведения о счетах в банках и иных кредитных организациях</w:t>
      </w:r>
    </w:p>
    <w:bookmarkEnd w:id="37"/>
    <w:p w:rsidR="00460A99" w:rsidRPr="00E53148" w:rsidRDefault="00460A99" w:rsidP="00460A99"/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1"/>
        <w:gridCol w:w="2860"/>
        <w:gridCol w:w="1676"/>
        <w:gridCol w:w="1198"/>
        <w:gridCol w:w="1083"/>
        <w:gridCol w:w="2246"/>
      </w:tblGrid>
      <w:tr w:rsidR="00460A99" w:rsidRPr="00E53148" w:rsidTr="00912AA6">
        <w:trPr>
          <w:trHeight w:val="834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  <w:hyperlink w:anchor="sub_1655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</w:t>
              </w:r>
            </w:hyperlink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Остаток на счете</w:t>
            </w:r>
            <w:hyperlink w:anchor="sub_1656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**</w:t>
              </w:r>
            </w:hyperlink>
            <w:r w:rsidRPr="00E5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поступивших на счет денежных </w:t>
            </w:r>
            <w:r w:rsidRPr="00E5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  <w:hyperlink w:anchor="sub_1657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***</w:t>
              </w:r>
            </w:hyperlink>
            <w:r w:rsidRPr="00E5314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460A99" w:rsidRPr="00E53148" w:rsidTr="00912AA6">
        <w:trPr>
          <w:trHeight w:val="274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A99" w:rsidRPr="00E53148" w:rsidTr="00912AA6">
        <w:trPr>
          <w:trHeight w:val="274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687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38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74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1688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39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87"/>
        </w:trPr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1689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40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99" w:rsidRPr="00E53148" w:rsidRDefault="00460A99" w:rsidP="00460A99"/>
    <w:p w:rsidR="00460A99" w:rsidRPr="00E53148" w:rsidRDefault="00460A99" w:rsidP="00460A99">
      <w:r w:rsidRPr="00E53148">
        <w:t>_____________________________</w:t>
      </w:r>
    </w:p>
    <w:p w:rsidR="00460A99" w:rsidRPr="00E53148" w:rsidRDefault="00460A99" w:rsidP="00460A99">
      <w:bookmarkStart w:id="41" w:name="sub_1655"/>
      <w:r w:rsidRPr="00E53148">
        <w:t>* Указываются вид счета (депозитный, текущий, расчетный, ссудный и другие) и валюта счета.</w:t>
      </w:r>
    </w:p>
    <w:p w:rsidR="00460A99" w:rsidRPr="00E53148" w:rsidRDefault="00460A99" w:rsidP="00460A99">
      <w:bookmarkStart w:id="42" w:name="sub_1656"/>
      <w:bookmarkEnd w:id="41"/>
      <w:r w:rsidRPr="00E53148"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13" w:history="1">
        <w:r w:rsidRPr="00E53148">
          <w:rPr>
            <w:rStyle w:val="ad"/>
            <w:b w:val="0"/>
          </w:rPr>
          <w:t>курсу</w:t>
        </w:r>
      </w:hyperlink>
      <w:r w:rsidRPr="00E53148">
        <w:t xml:space="preserve"> Банка России на отчетную дату.</w:t>
      </w:r>
    </w:p>
    <w:p w:rsidR="00460A99" w:rsidRPr="00E53148" w:rsidRDefault="00460A99" w:rsidP="00460A99">
      <w:bookmarkStart w:id="43" w:name="sub_1657"/>
      <w:bookmarkEnd w:id="42"/>
      <w:r w:rsidRPr="00E53148"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43"/>
    <w:p w:rsidR="00460A99" w:rsidRPr="00E53148" w:rsidRDefault="00460A99" w:rsidP="00460A99"/>
    <w:p w:rsidR="00460A99" w:rsidRPr="00E53148" w:rsidRDefault="00460A99" w:rsidP="00460A99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44" w:name="sub_1500"/>
      <w:r w:rsidRPr="00E53148">
        <w:rPr>
          <w:rFonts w:ascii="Times New Roman" w:hAnsi="Times New Roman"/>
          <w:b w:val="0"/>
          <w:sz w:val="24"/>
          <w:szCs w:val="24"/>
        </w:rPr>
        <w:t>Раздел 5. Сведения о ценных бумагах</w:t>
      </w:r>
    </w:p>
    <w:bookmarkEnd w:id="44"/>
    <w:p w:rsidR="00460A99" w:rsidRPr="00E53148" w:rsidRDefault="00460A99" w:rsidP="00460A99"/>
    <w:p w:rsidR="00460A99" w:rsidRPr="00E53148" w:rsidRDefault="00460A99" w:rsidP="00460A99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45" w:name="sub_1510"/>
      <w:r w:rsidRPr="00E53148">
        <w:rPr>
          <w:rFonts w:ascii="Times New Roman" w:hAnsi="Times New Roman"/>
          <w:b w:val="0"/>
          <w:sz w:val="24"/>
          <w:szCs w:val="24"/>
        </w:rPr>
        <w:t>5.1. Акции и иное участие в коммерческих организациях и фондах</w:t>
      </w:r>
    </w:p>
    <w:bookmarkEnd w:id="45"/>
    <w:p w:rsidR="00460A99" w:rsidRPr="00E53148" w:rsidRDefault="00460A99" w:rsidP="00460A99"/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2508"/>
        <w:gridCol w:w="1527"/>
        <w:gridCol w:w="1707"/>
        <w:gridCol w:w="1641"/>
        <w:gridCol w:w="1811"/>
      </w:tblGrid>
      <w:tr w:rsidR="00460A99" w:rsidRPr="00E53148" w:rsidTr="00912AA6">
        <w:trPr>
          <w:trHeight w:val="1100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hyperlink w:anchor="sub_1651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Уставный</w:t>
            </w:r>
            <w:hyperlink w:anchor="sub_1652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**</w:t>
              </w:r>
            </w:hyperlink>
            <w:r w:rsidRPr="00E53148">
              <w:rPr>
                <w:rFonts w:ascii="Times New Roman" w:hAnsi="Times New Roman" w:cs="Times New Roman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hyperlink w:anchor="sub_1653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***</w:t>
              </w:r>
            </w:hyperlink>
            <w:r w:rsidRPr="00E53148"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hyperlink w:anchor="sub_1654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 xml:space="preserve">**** </w:t>
              </w:r>
            </w:hyperlink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</w:tr>
      <w:tr w:rsidR="00460A99" w:rsidRPr="00E53148" w:rsidTr="00912AA6">
        <w:trPr>
          <w:trHeight w:val="272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A99" w:rsidRPr="00E53148" w:rsidTr="00912AA6">
        <w:trPr>
          <w:trHeight w:val="272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1690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46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72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1691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47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72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1692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48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72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1693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49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85"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1694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50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99" w:rsidRPr="00E53148" w:rsidRDefault="00460A99" w:rsidP="00460A99"/>
    <w:p w:rsidR="00460A99" w:rsidRPr="00E53148" w:rsidRDefault="00460A99" w:rsidP="00460A99">
      <w:r w:rsidRPr="00E53148">
        <w:t>_____________________________</w:t>
      </w:r>
    </w:p>
    <w:p w:rsidR="00460A99" w:rsidRPr="00E53148" w:rsidRDefault="00460A99" w:rsidP="00460A99">
      <w:bookmarkStart w:id="51" w:name="sub_1651"/>
      <w:r w:rsidRPr="00E53148">
        <w:t>*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60A99" w:rsidRPr="00E53148" w:rsidRDefault="00460A99" w:rsidP="00460A99">
      <w:bookmarkStart w:id="52" w:name="sub_1652"/>
      <w:bookmarkEnd w:id="51"/>
      <w:r w:rsidRPr="00E53148"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14" w:history="1">
        <w:r w:rsidRPr="00E53148">
          <w:rPr>
            <w:rStyle w:val="ad"/>
            <w:b w:val="0"/>
          </w:rPr>
          <w:t>курсу</w:t>
        </w:r>
      </w:hyperlink>
      <w:r w:rsidRPr="00E53148">
        <w:t xml:space="preserve"> Банка России на отчетную дату.</w:t>
      </w:r>
    </w:p>
    <w:p w:rsidR="00460A99" w:rsidRPr="00E53148" w:rsidRDefault="00460A99" w:rsidP="00460A99">
      <w:bookmarkStart w:id="53" w:name="sub_1653"/>
      <w:bookmarkEnd w:id="52"/>
      <w:r w:rsidRPr="00E53148"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60A99" w:rsidRPr="00E53148" w:rsidRDefault="00460A99" w:rsidP="00460A99">
      <w:bookmarkStart w:id="54" w:name="sub_1654"/>
      <w:bookmarkEnd w:id="53"/>
      <w:r w:rsidRPr="00E53148"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54"/>
    <w:p w:rsidR="00460A99" w:rsidRPr="00E53148" w:rsidRDefault="00460A99" w:rsidP="00460A99"/>
    <w:p w:rsidR="00460A99" w:rsidRPr="00E53148" w:rsidRDefault="00460A99" w:rsidP="00460A99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55" w:name="sub_1520"/>
      <w:r w:rsidRPr="00E53148">
        <w:rPr>
          <w:rFonts w:ascii="Times New Roman" w:hAnsi="Times New Roman"/>
          <w:b w:val="0"/>
          <w:sz w:val="24"/>
          <w:szCs w:val="24"/>
        </w:rPr>
        <w:lastRenderedPageBreak/>
        <w:t>5.2. Иные ценные бумаги</w:t>
      </w:r>
    </w:p>
    <w:bookmarkEnd w:id="55"/>
    <w:p w:rsidR="00460A99" w:rsidRPr="00E53148" w:rsidRDefault="00460A99" w:rsidP="00460A99"/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1644"/>
        <w:gridCol w:w="1812"/>
        <w:gridCol w:w="2035"/>
        <w:gridCol w:w="1786"/>
        <w:gridCol w:w="1872"/>
      </w:tblGrid>
      <w:tr w:rsidR="00460A99" w:rsidRPr="00E53148" w:rsidTr="00912AA6">
        <w:trPr>
          <w:trHeight w:val="109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hyperlink w:anchor="sub_1649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</w:t>
              </w:r>
            </w:hyperlink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hyperlink w:anchor="sub_1650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**</w:t>
              </w:r>
            </w:hyperlink>
            <w:r w:rsidRPr="00E5314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460A99" w:rsidRPr="00E53148" w:rsidTr="00912AA6">
        <w:trPr>
          <w:trHeight w:val="27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A99" w:rsidRPr="00E53148" w:rsidTr="00912AA6">
        <w:trPr>
          <w:trHeight w:val="27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sub_1695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56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7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sub_1696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57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7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1697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58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7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sub_1698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59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70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sub_1699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60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8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sub_1700"/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61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99" w:rsidRPr="00E53148" w:rsidRDefault="00460A99" w:rsidP="00460A99"/>
    <w:p w:rsidR="00460A99" w:rsidRPr="00E53148" w:rsidRDefault="00460A99" w:rsidP="00460A99">
      <w:r w:rsidRPr="00E53148">
        <w:t>_____________________________</w:t>
      </w:r>
    </w:p>
    <w:p w:rsidR="00460A99" w:rsidRPr="00E53148" w:rsidRDefault="00460A99" w:rsidP="00460A99">
      <w:bookmarkStart w:id="62" w:name="sub_1649"/>
      <w:r w:rsidRPr="00E53148">
        <w:t xml:space="preserve">*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E53148">
          <w:rPr>
            <w:rStyle w:val="ad"/>
            <w:b w:val="0"/>
          </w:rPr>
          <w:t>подразделе 5.1</w:t>
        </w:r>
      </w:hyperlink>
      <w:r w:rsidRPr="00E53148">
        <w:t xml:space="preserve"> "Акции и иное участие в коммерческих организациях и фондах".</w:t>
      </w:r>
    </w:p>
    <w:p w:rsidR="00460A99" w:rsidRPr="00E53148" w:rsidRDefault="00460A99" w:rsidP="00460A99">
      <w:bookmarkStart w:id="63" w:name="sub_1650"/>
      <w:bookmarkEnd w:id="62"/>
      <w:r w:rsidRPr="00E53148"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5" w:history="1">
        <w:r w:rsidRPr="00E53148">
          <w:rPr>
            <w:rStyle w:val="ad"/>
            <w:b w:val="0"/>
          </w:rPr>
          <w:t>курсу</w:t>
        </w:r>
      </w:hyperlink>
      <w:r w:rsidRPr="00E53148">
        <w:t xml:space="preserve"> Банка России на отчетную дату.</w:t>
      </w:r>
    </w:p>
    <w:bookmarkEnd w:id="63"/>
    <w:p w:rsidR="00460A99" w:rsidRPr="00E53148" w:rsidRDefault="00460A99" w:rsidP="00460A99"/>
    <w:p w:rsidR="00460A99" w:rsidRPr="00E53148" w:rsidRDefault="00460A99" w:rsidP="00460A99">
      <w:r w:rsidRPr="00E53148">
        <w:t xml:space="preserve">Итого по </w:t>
      </w:r>
      <w:hyperlink w:anchor="sub_1500" w:history="1">
        <w:r w:rsidRPr="00E53148">
          <w:rPr>
            <w:rStyle w:val="ad"/>
            <w:b w:val="0"/>
          </w:rPr>
          <w:t>разделу 5</w:t>
        </w:r>
      </w:hyperlink>
      <w:r w:rsidRPr="00E53148"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</w:t>
      </w:r>
    </w:p>
    <w:p w:rsidR="00460A99" w:rsidRPr="00E53148" w:rsidRDefault="00460A99" w:rsidP="00460A99">
      <w:r w:rsidRPr="00E53148">
        <w:t>______________________________________________________________________.</w:t>
      </w:r>
    </w:p>
    <w:p w:rsidR="00460A99" w:rsidRPr="00E53148" w:rsidRDefault="00460A99" w:rsidP="00460A99"/>
    <w:p w:rsidR="00460A99" w:rsidRPr="00E53148" w:rsidRDefault="00460A99" w:rsidP="00460A99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64" w:name="sub_1600"/>
      <w:r w:rsidRPr="00E53148">
        <w:rPr>
          <w:rFonts w:ascii="Times New Roman" w:hAnsi="Times New Roman"/>
          <w:b w:val="0"/>
          <w:sz w:val="24"/>
          <w:szCs w:val="24"/>
        </w:rPr>
        <w:t>Раздел 6. Сведения об обязательствах имущественного характера</w:t>
      </w:r>
    </w:p>
    <w:bookmarkEnd w:id="64"/>
    <w:p w:rsidR="00460A99" w:rsidRPr="00E53148" w:rsidRDefault="00460A99" w:rsidP="00460A99"/>
    <w:p w:rsidR="00460A99" w:rsidRPr="00E53148" w:rsidRDefault="00460A99" w:rsidP="00460A99">
      <w:bookmarkStart w:id="65" w:name="sub_1610"/>
      <w:r w:rsidRPr="00E53148">
        <w:t>6.1. Объекты недвижимого имущества, находящиеся в пользовании</w:t>
      </w:r>
      <w:hyperlink w:anchor="sub_1639" w:history="1">
        <w:r w:rsidRPr="00E53148">
          <w:rPr>
            <w:rStyle w:val="ad"/>
            <w:b w:val="0"/>
          </w:rPr>
          <w:t>*(5)</w:t>
        </w:r>
      </w:hyperlink>
    </w:p>
    <w:bookmarkEnd w:id="65"/>
    <w:p w:rsidR="00460A99" w:rsidRPr="00E53148" w:rsidRDefault="00460A99" w:rsidP="00460A99"/>
    <w:tbl>
      <w:tblPr>
        <w:tblW w:w="10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01"/>
        <w:gridCol w:w="1996"/>
        <w:gridCol w:w="1899"/>
        <w:gridCol w:w="1865"/>
        <w:gridCol w:w="1448"/>
      </w:tblGrid>
      <w:tr w:rsidR="00460A99" w:rsidRPr="00E53148" w:rsidTr="00912AA6">
        <w:trPr>
          <w:trHeight w:val="52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hyperlink w:anchor="sub_1646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</w:t>
              </w:r>
            </w:hyperlink>
            <w:r w:rsidRPr="00E5314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Вид и сроки</w:t>
            </w:r>
            <w:hyperlink w:anchor="sub_1647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**</w:t>
              </w:r>
            </w:hyperlink>
            <w:r w:rsidRPr="00E5314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hyperlink w:anchor="sub_1648" w:history="1">
              <w:r w:rsidRPr="00E53148">
                <w:rPr>
                  <w:rStyle w:val="ad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***</w:t>
              </w:r>
            </w:hyperlink>
            <w:r w:rsidRPr="00E5314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</w:tr>
      <w:tr w:rsidR="00460A99" w:rsidRPr="00E53148" w:rsidTr="00912AA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A99" w:rsidRPr="00E53148" w:rsidTr="00912AA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99" w:rsidRPr="00E53148" w:rsidTr="00912AA6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A99" w:rsidRPr="00E53148" w:rsidRDefault="00460A99" w:rsidP="00620E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99" w:rsidRPr="00E53148" w:rsidRDefault="00460A99" w:rsidP="00460A99"/>
    <w:p w:rsidR="00460A99" w:rsidRPr="00E53148" w:rsidRDefault="00460A99" w:rsidP="00460A99">
      <w:r w:rsidRPr="00E53148">
        <w:t>_____________________________</w:t>
      </w:r>
    </w:p>
    <w:p w:rsidR="00460A99" w:rsidRPr="00E53148" w:rsidRDefault="00460A99" w:rsidP="00460A99">
      <w:bookmarkStart w:id="66" w:name="sub_1646"/>
      <w:r w:rsidRPr="00E53148">
        <w:t>* Указывается вид недвижимого имущества (земельный участок, жилой дом, дача и другие).</w:t>
      </w:r>
    </w:p>
    <w:p w:rsidR="00460A99" w:rsidRPr="00E53148" w:rsidRDefault="00460A99" w:rsidP="00460A99">
      <w:bookmarkStart w:id="67" w:name="sub_1647"/>
      <w:bookmarkEnd w:id="66"/>
      <w:r w:rsidRPr="00E53148">
        <w:t>** Указываются вид пользования (аренда, безвозмездное пользование и другие) и сроки пользования.</w:t>
      </w:r>
    </w:p>
    <w:p w:rsidR="00460A99" w:rsidRPr="00E53148" w:rsidRDefault="00460A99" w:rsidP="00460A99">
      <w:bookmarkStart w:id="68" w:name="sub_1648"/>
      <w:bookmarkEnd w:id="67"/>
      <w:r w:rsidRPr="00E53148"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bookmarkEnd w:id="68"/>
    </w:p>
    <w:sectPr w:rsidR="00460A99" w:rsidRPr="00E53148" w:rsidSect="007B7BCD">
      <w:headerReference w:type="even" r:id="rId16"/>
      <w:headerReference w:type="default" r:id="rId17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E3" w:rsidRDefault="00F12EE3">
      <w:r>
        <w:separator/>
      </w:r>
    </w:p>
  </w:endnote>
  <w:endnote w:type="continuationSeparator" w:id="1">
    <w:p w:rsidR="00F12EE3" w:rsidRDefault="00F12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E3" w:rsidRDefault="00F12EE3">
      <w:r>
        <w:separator/>
      </w:r>
    </w:p>
  </w:footnote>
  <w:footnote w:type="continuationSeparator" w:id="1">
    <w:p w:rsidR="00F12EE3" w:rsidRDefault="00F12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5" w:rsidRDefault="0048734A" w:rsidP="00C63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7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155" w:rsidRDefault="006971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55" w:rsidRDefault="0048734A" w:rsidP="00C635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71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03A5">
      <w:rPr>
        <w:rStyle w:val="a5"/>
        <w:noProof/>
      </w:rPr>
      <w:t>2</w:t>
    </w:r>
    <w:r>
      <w:rPr>
        <w:rStyle w:val="a5"/>
      </w:rPr>
      <w:fldChar w:fldCharType="end"/>
    </w:r>
  </w:p>
  <w:p w:rsidR="00697155" w:rsidRDefault="00697155" w:rsidP="00CD19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AE4F1B"/>
    <w:multiLevelType w:val="hybridMultilevel"/>
    <w:tmpl w:val="092EA06A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47"/>
    <w:rsid w:val="00012FC8"/>
    <w:rsid w:val="00050975"/>
    <w:rsid w:val="00080DAB"/>
    <w:rsid w:val="000A3AB3"/>
    <w:rsid w:val="000C2023"/>
    <w:rsid w:val="00114962"/>
    <w:rsid w:val="0011573E"/>
    <w:rsid w:val="00122D48"/>
    <w:rsid w:val="0015208D"/>
    <w:rsid w:val="001B3D0A"/>
    <w:rsid w:val="001D0928"/>
    <w:rsid w:val="0025316A"/>
    <w:rsid w:val="002571F4"/>
    <w:rsid w:val="0028339E"/>
    <w:rsid w:val="002D2866"/>
    <w:rsid w:val="003031DE"/>
    <w:rsid w:val="00304CE0"/>
    <w:rsid w:val="00314DAF"/>
    <w:rsid w:val="00343C4D"/>
    <w:rsid w:val="0037648F"/>
    <w:rsid w:val="003D1B1A"/>
    <w:rsid w:val="003D7001"/>
    <w:rsid w:val="003E59BC"/>
    <w:rsid w:val="004007D2"/>
    <w:rsid w:val="00430F58"/>
    <w:rsid w:val="00460608"/>
    <w:rsid w:val="00460A99"/>
    <w:rsid w:val="004623DD"/>
    <w:rsid w:val="00473152"/>
    <w:rsid w:val="0048734A"/>
    <w:rsid w:val="004A3A74"/>
    <w:rsid w:val="004A485D"/>
    <w:rsid w:val="004F12F2"/>
    <w:rsid w:val="004F1821"/>
    <w:rsid w:val="00507EC2"/>
    <w:rsid w:val="005630CB"/>
    <w:rsid w:val="00577179"/>
    <w:rsid w:val="005C47FC"/>
    <w:rsid w:val="005F7D30"/>
    <w:rsid w:val="0061007E"/>
    <w:rsid w:val="00620ECF"/>
    <w:rsid w:val="00645C47"/>
    <w:rsid w:val="006461A3"/>
    <w:rsid w:val="006527B7"/>
    <w:rsid w:val="00697155"/>
    <w:rsid w:val="006E6269"/>
    <w:rsid w:val="00745C25"/>
    <w:rsid w:val="007576B1"/>
    <w:rsid w:val="007646A6"/>
    <w:rsid w:val="0077083C"/>
    <w:rsid w:val="0078234F"/>
    <w:rsid w:val="007B7BCD"/>
    <w:rsid w:val="007C78C7"/>
    <w:rsid w:val="007E2036"/>
    <w:rsid w:val="00811EF4"/>
    <w:rsid w:val="00830CB5"/>
    <w:rsid w:val="00883A1A"/>
    <w:rsid w:val="008A2044"/>
    <w:rsid w:val="008A571B"/>
    <w:rsid w:val="008D0C9D"/>
    <w:rsid w:val="008F3BC7"/>
    <w:rsid w:val="00901BCA"/>
    <w:rsid w:val="00912AA6"/>
    <w:rsid w:val="00922DE7"/>
    <w:rsid w:val="0095211F"/>
    <w:rsid w:val="00992EB2"/>
    <w:rsid w:val="009D40A6"/>
    <w:rsid w:val="00A470F7"/>
    <w:rsid w:val="00A4766A"/>
    <w:rsid w:val="00A65BC5"/>
    <w:rsid w:val="00AA7D25"/>
    <w:rsid w:val="00AB7450"/>
    <w:rsid w:val="00AC1129"/>
    <w:rsid w:val="00B029EA"/>
    <w:rsid w:val="00B05101"/>
    <w:rsid w:val="00B74DB1"/>
    <w:rsid w:val="00BF1285"/>
    <w:rsid w:val="00C2754F"/>
    <w:rsid w:val="00C42CB1"/>
    <w:rsid w:val="00C635F3"/>
    <w:rsid w:val="00CC720A"/>
    <w:rsid w:val="00CD1915"/>
    <w:rsid w:val="00D2544E"/>
    <w:rsid w:val="00D44439"/>
    <w:rsid w:val="00D44DBD"/>
    <w:rsid w:val="00D553CE"/>
    <w:rsid w:val="00D656C8"/>
    <w:rsid w:val="00DF03A5"/>
    <w:rsid w:val="00E064F4"/>
    <w:rsid w:val="00E144B5"/>
    <w:rsid w:val="00E3082D"/>
    <w:rsid w:val="00E53148"/>
    <w:rsid w:val="00E744F3"/>
    <w:rsid w:val="00E94663"/>
    <w:rsid w:val="00ED754E"/>
    <w:rsid w:val="00EE717C"/>
    <w:rsid w:val="00F12EE3"/>
    <w:rsid w:val="00F32DD2"/>
    <w:rsid w:val="00F55B68"/>
    <w:rsid w:val="00F66B27"/>
    <w:rsid w:val="00F9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A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0A9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1007E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952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521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5C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5C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CC72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720A"/>
  </w:style>
  <w:style w:type="table" w:styleId="a6">
    <w:name w:val="Table Grid"/>
    <w:basedOn w:val="a1"/>
    <w:rsid w:val="001520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32D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2DD2"/>
    <w:rPr>
      <w:sz w:val="24"/>
      <w:szCs w:val="24"/>
    </w:rPr>
  </w:style>
  <w:style w:type="paragraph" w:styleId="a9">
    <w:name w:val="Balloon Text"/>
    <w:basedOn w:val="a"/>
    <w:link w:val="aa"/>
    <w:rsid w:val="00F32D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32DD2"/>
    <w:rPr>
      <w:rFonts w:ascii="Tahoma" w:hAnsi="Tahoma" w:cs="Tahoma"/>
      <w:sz w:val="16"/>
      <w:szCs w:val="16"/>
    </w:rPr>
  </w:style>
  <w:style w:type="character" w:styleId="ab">
    <w:name w:val="Hyperlink"/>
    <w:rsid w:val="00304CE0"/>
    <w:rPr>
      <w:color w:val="0000FF"/>
      <w:u w:val="single"/>
    </w:rPr>
  </w:style>
  <w:style w:type="character" w:customStyle="1" w:styleId="20">
    <w:name w:val="Заголовок 2 Знак"/>
    <w:link w:val="2"/>
    <w:rsid w:val="0061007E"/>
    <w:rPr>
      <w:sz w:val="32"/>
      <w:szCs w:val="24"/>
    </w:rPr>
  </w:style>
  <w:style w:type="paragraph" w:styleId="ac">
    <w:name w:val="No Spacing"/>
    <w:uiPriority w:val="1"/>
    <w:qFormat/>
    <w:rsid w:val="00460A9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60A9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d">
    <w:name w:val="Гипертекстовая ссылка"/>
    <w:uiPriority w:val="99"/>
    <w:rsid w:val="00460A99"/>
    <w:rPr>
      <w:b/>
      <w:bCs/>
      <w:color w:val="106BBE"/>
    </w:rPr>
  </w:style>
  <w:style w:type="character" w:customStyle="1" w:styleId="ae">
    <w:name w:val="Цветовое выделение"/>
    <w:uiPriority w:val="99"/>
    <w:rsid w:val="00460A99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460A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460A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460A9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9D40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952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521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521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086DB0AE6EEBC72A2E6AACBA4550B46E1EC2FA50EAAFCE48C96A1448DF011DB57B12A7B4375A5A9AA2AX250I" TargetMode="External"/><Relationship Id="rId13" Type="http://schemas.openxmlformats.org/officeDocument/2006/relationships/hyperlink" Target="http://ivo.garant.ru/document?id=7917&amp;sub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72954&amp;sub=4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917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917&amp;sub=0" TargetMode="External"/><Relationship Id="rId10" Type="http://schemas.openxmlformats.org/officeDocument/2006/relationships/hyperlink" Target="http://www.admlogovskay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C5F8FE0B31F7271BC05E8F6FE72A81A9FB893343C5D095450BC04C9EE58A644F19F75073C1FE29I3L5I" TargetMode="External"/><Relationship Id="rId14" Type="http://schemas.openxmlformats.org/officeDocument/2006/relationships/hyperlink" Target="http://ivo.garant.ru/document?id=791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E73E-06E7-49B1-8AD9-E177CA96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22664</CharactersWithSpaces>
  <SharedDoc>false</SharedDoc>
  <HLinks>
    <vt:vector size="246" baseType="variant">
      <vt:variant>
        <vt:i4>2359316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sub_1648</vt:lpwstr>
      </vt:variant>
      <vt:variant>
        <vt:i4>2818068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sub_1647</vt:lpwstr>
      </vt:variant>
      <vt:variant>
        <vt:i4>2752532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sub_1646</vt:lpwstr>
      </vt:variant>
      <vt:variant>
        <vt:i4>2424851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sub_1639</vt:lpwstr>
      </vt:variant>
      <vt:variant>
        <vt:i4>3080208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3801144</vt:i4>
      </vt:variant>
      <vt:variant>
        <vt:i4>105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3080209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sub_1510</vt:lpwstr>
      </vt:variant>
      <vt:variant>
        <vt:i4>2883605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sub_1650</vt:lpwstr>
      </vt:variant>
      <vt:variant>
        <vt:i4>2424852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sub_1649</vt:lpwstr>
      </vt:variant>
      <vt:variant>
        <vt:i4>3801144</vt:i4>
      </vt:variant>
      <vt:variant>
        <vt:i4>93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2621461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sub_1654</vt:lpwstr>
      </vt:variant>
      <vt:variant>
        <vt:i4>3080213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sub_1653</vt:lpwstr>
      </vt:variant>
      <vt:variant>
        <vt:i4>3014677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sub_1652</vt:lpwstr>
      </vt:variant>
      <vt:variant>
        <vt:i4>2949141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sub_1651</vt:lpwstr>
      </vt:variant>
      <vt:variant>
        <vt:i4>3801144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2818069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sub_1657</vt:lpwstr>
      </vt:variant>
      <vt:variant>
        <vt:i4>2752533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sub_1656</vt:lpwstr>
      </vt:variant>
      <vt:variant>
        <vt:i4>2686997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sub_1655</vt:lpwstr>
      </vt:variant>
      <vt:variant>
        <vt:i4>2359317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sub_1658</vt:lpwstr>
      </vt:variant>
      <vt:variant>
        <vt:i4>983048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http://ivo.garant.ru/document?id=70272954&amp;sub=41</vt:lpwstr>
      </vt:variant>
      <vt:variant>
        <vt:lpwstr/>
      </vt:variant>
      <vt:variant>
        <vt:i4>2949142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sub_1661</vt:lpwstr>
      </vt:variant>
      <vt:variant>
        <vt:i4>2883606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sub_1660</vt:lpwstr>
      </vt:variant>
      <vt:variant>
        <vt:i4>2424853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sub_1659</vt:lpwstr>
      </vt:variant>
      <vt:variant>
        <vt:i4>3014678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sub_1662</vt:lpwstr>
      </vt:variant>
      <vt:variant>
        <vt:i4>2359315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sub_1638</vt:lpwstr>
      </vt:variant>
      <vt:variant>
        <vt:i4>3801144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http://ivo.garant.ru/document?id=7917&amp;sub=0</vt:lpwstr>
      </vt:variant>
      <vt:variant>
        <vt:lpwstr/>
      </vt:variant>
      <vt:variant>
        <vt:i4>3080214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sub_1663</vt:lpwstr>
      </vt:variant>
      <vt:variant>
        <vt:i4>2818067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sub_1637</vt:lpwstr>
      </vt:variant>
      <vt:variant>
        <vt:i4>2752531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sub_1636</vt:lpwstr>
      </vt:variant>
      <vt:variant>
        <vt:i4>2686995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sub_1635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6291514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589824</vt:i4>
      </vt:variant>
      <vt:variant>
        <vt:i4>24</vt:i4>
      </vt:variant>
      <vt:variant>
        <vt:i4>0</vt:i4>
      </vt:variant>
      <vt:variant>
        <vt:i4>5</vt:i4>
      </vt:variant>
      <vt:variant>
        <vt:lpwstr>http://www.admlogovskaya.ru/</vt:lpwstr>
      </vt:variant>
      <vt:variant>
        <vt:lpwstr/>
      </vt:variant>
      <vt:variant>
        <vt:i4>6291514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2686994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sub_3003</vt:lpwstr>
      </vt:variant>
      <vt:variant>
        <vt:i4>3014674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sub_3004</vt:lpwstr>
      </vt:variant>
      <vt:variant>
        <vt:i4>2621545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consultantplus://offline/ref=C0C5F8FE0B31F7271BC05E8F6FE72A81A9FB893343C5D095450BC04C9EE58A644F19F75073C1FE29I3L5I</vt:lpwstr>
      </vt:variant>
      <vt:variant>
        <vt:lpwstr/>
      </vt:variant>
      <vt:variant>
        <vt:i4>5505112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consultantplus://offline/ref=EDB086DB0AE6EEBC72A2E6AACBA4550B46E1EC2FA50EAAFCE48C96A1448DF011DB57B12A7B4375A5A9AA2AX250I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consultantplus://offline/ref=EDB086DB0AE6EEBC72A2E6AACBA4550B46E1EC2FA50EAAFCE48C96A1448DF011DB57B12A7B4375A5A9AA2AX250I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Даша</dc:creator>
  <cp:keywords/>
  <cp:lastModifiedBy>1</cp:lastModifiedBy>
  <cp:revision>5</cp:revision>
  <cp:lastPrinted>2015-03-19T08:50:00Z</cp:lastPrinted>
  <dcterms:created xsi:type="dcterms:W3CDTF">2015-03-13T12:13:00Z</dcterms:created>
  <dcterms:modified xsi:type="dcterms:W3CDTF">2015-03-19T08:51:00Z</dcterms:modified>
</cp:coreProperties>
</file>