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F7" w:rsidRPr="002369F7" w:rsidRDefault="002369F7" w:rsidP="002369F7">
      <w:pPr>
        <w:pStyle w:val="2"/>
        <w:rPr>
          <w:b/>
          <w:color w:val="000000" w:themeColor="text1"/>
          <w:sz w:val="28"/>
          <w:szCs w:val="28"/>
        </w:rPr>
      </w:pPr>
      <w:r w:rsidRPr="002369F7">
        <w:rPr>
          <w:b/>
          <w:color w:val="000000" w:themeColor="text1"/>
          <w:sz w:val="28"/>
          <w:szCs w:val="28"/>
        </w:rPr>
        <w:t>АДМИНИСТРАЦИЯ</w:t>
      </w:r>
    </w:p>
    <w:p w:rsidR="002369F7" w:rsidRPr="002369F7" w:rsidRDefault="002369F7" w:rsidP="002369F7">
      <w:pPr>
        <w:pStyle w:val="2"/>
        <w:rPr>
          <w:b/>
          <w:color w:val="000000" w:themeColor="text1"/>
          <w:sz w:val="28"/>
          <w:szCs w:val="28"/>
        </w:rPr>
      </w:pPr>
      <w:r w:rsidRPr="002369F7">
        <w:rPr>
          <w:b/>
          <w:color w:val="000000" w:themeColor="text1"/>
          <w:sz w:val="28"/>
          <w:szCs w:val="28"/>
        </w:rPr>
        <w:t>ЛОГОВСКОГО  СЕЛЬСКОГО ПОСЕЛЕНИЯ</w:t>
      </w:r>
    </w:p>
    <w:p w:rsidR="002369F7" w:rsidRPr="002369F7" w:rsidRDefault="002369F7" w:rsidP="002369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2369F7" w:rsidRPr="002369F7" w:rsidRDefault="002369F7" w:rsidP="002369F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6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2369F7" w:rsidTr="002369F7">
        <w:trPr>
          <w:trHeight w:val="587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69F7" w:rsidRDefault="002369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69F7" w:rsidRDefault="002369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2369F7" w:rsidRDefault="002369F7" w:rsidP="00236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 декабря  2014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123</w:t>
      </w:r>
    </w:p>
    <w:tbl>
      <w:tblPr>
        <w:tblpPr w:leftFromText="180" w:rightFromText="180" w:bottomFromText="200" w:horzAnchor="margin" w:tblpY="-267"/>
        <w:tblW w:w="253" w:type="dxa"/>
        <w:tblLook w:val="01E0"/>
      </w:tblPr>
      <w:tblGrid>
        <w:gridCol w:w="253"/>
      </w:tblGrid>
      <w:tr w:rsidR="002369F7" w:rsidTr="002369F7">
        <w:trPr>
          <w:trHeight w:val="322"/>
        </w:trPr>
        <w:tc>
          <w:tcPr>
            <w:tcW w:w="253" w:type="dxa"/>
          </w:tcPr>
          <w:p w:rsidR="002369F7" w:rsidRDefault="002369F7">
            <w:pPr>
              <w:jc w:val="both"/>
              <w:rPr>
                <w:b/>
                <w:bCs/>
                <w:sz w:val="26"/>
              </w:rPr>
            </w:pPr>
          </w:p>
        </w:tc>
      </w:tr>
    </w:tbl>
    <w:p w:rsidR="002369F7" w:rsidRDefault="002369F7" w:rsidP="002369F7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Об утверждении  схемы теплоснабжения  </w:t>
      </w:r>
    </w:p>
    <w:p w:rsidR="002369F7" w:rsidRDefault="002369F7" w:rsidP="002369F7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Логовского сельского поселения Калачевского муниципального района Волгоградской области </w:t>
      </w:r>
    </w:p>
    <w:p w:rsidR="002369F7" w:rsidRDefault="002369F7" w:rsidP="002369F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369F7" w:rsidRPr="00804BD3" w:rsidRDefault="002369F7" w:rsidP="002369F7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BD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ПОСТАНОВЛЯЮ: </w:t>
      </w: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2369F7" w:rsidRDefault="002369F7" w:rsidP="002369F7">
      <w:pPr>
        <w:spacing w:after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    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 прилагаемую схему теплоснабжения Логовского сельского поселения </w:t>
      </w:r>
      <w:r>
        <w:rPr>
          <w:rFonts w:ascii="Times New Roman" w:hAnsi="Times New Roman" w:cs="Times New Roman"/>
          <w:bCs/>
          <w:sz w:val="26"/>
        </w:rPr>
        <w:t xml:space="preserve"> Калачевского муниципального района Волгоградской области. </w:t>
      </w:r>
    </w:p>
    <w:p w:rsidR="002369F7" w:rsidRDefault="002369F7" w:rsidP="002369F7">
      <w:pPr>
        <w:pStyle w:val="a4"/>
        <w:shd w:val="clear" w:color="auto" w:fill="FFFFFF"/>
        <w:spacing w:before="0" w:beforeAutospacing="0" w:after="0" w:afterAutospacing="0" w:line="270" w:lineRule="atLeast"/>
        <w:ind w:left="30" w:firstLine="67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2. Настоящее постановление вступает в силу с момента подписания и подлежит размещению на официальном сайте администрации Логовского сельского поселения. </w:t>
      </w:r>
    </w:p>
    <w:p w:rsidR="002369F7" w:rsidRDefault="002369F7" w:rsidP="002369F7">
      <w:pPr>
        <w:pStyle w:val="a4"/>
        <w:shd w:val="clear" w:color="auto" w:fill="FFFFFF"/>
        <w:spacing w:before="0" w:beforeAutospacing="0" w:after="0" w:afterAutospacing="0" w:line="270" w:lineRule="atLeast"/>
        <w:ind w:left="30"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                     </w:t>
      </w: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rPr>
          <w:rStyle w:val="a5"/>
          <w:bdr w:val="none" w:sz="0" w:space="0" w:color="auto" w:frame="1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Глава Логовского </w:t>
      </w:r>
    </w:p>
    <w:p w:rsidR="002369F7" w:rsidRDefault="002369F7" w:rsidP="002369F7">
      <w:pPr>
        <w:pStyle w:val="consplus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сельского поселения                                                                      А.В. Братухин</w:t>
      </w:r>
    </w:p>
    <w:p w:rsidR="002369F7" w:rsidRDefault="002369F7" w:rsidP="002369F7">
      <w:pPr>
        <w:rPr>
          <w:color w:val="000000" w:themeColor="text1"/>
          <w:sz w:val="28"/>
          <w:szCs w:val="28"/>
        </w:rPr>
      </w:pPr>
    </w:p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2369F7" w:rsidRDefault="002369F7" w:rsidP="00236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Столяржевская</w:t>
      </w:r>
      <w:proofErr w:type="spellEnd"/>
    </w:p>
    <w:p w:rsidR="002369F7" w:rsidRDefault="002369F7" w:rsidP="00236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9F7" w:rsidRDefault="002369F7" w:rsidP="00236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СОЛАСОВАНО: с Главой  Логовского сельского поселения                       А.В. Братухин</w:t>
      </w:r>
    </w:p>
    <w:p w:rsidR="002369F7" w:rsidRDefault="002369F7" w:rsidP="00236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9F7" w:rsidRDefault="002369F7" w:rsidP="00236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p w:rsidR="002369F7" w:rsidRDefault="002369F7" w:rsidP="002369F7"/>
    <w:tbl>
      <w:tblPr>
        <w:tblW w:w="0" w:type="auto"/>
        <w:tblLook w:val="01E0"/>
      </w:tblPr>
      <w:tblGrid>
        <w:gridCol w:w="4792"/>
        <w:gridCol w:w="4779"/>
      </w:tblGrid>
      <w:tr w:rsidR="002369F7" w:rsidTr="002369F7">
        <w:tc>
          <w:tcPr>
            <w:tcW w:w="4792" w:type="dxa"/>
          </w:tcPr>
          <w:p w:rsidR="002369F7" w:rsidRDefault="002369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2369F7" w:rsidRDefault="002369F7">
            <w:pPr>
              <w:jc w:val="both"/>
              <w:rPr>
                <w:sz w:val="28"/>
                <w:szCs w:val="28"/>
              </w:rPr>
            </w:pPr>
          </w:p>
        </w:tc>
      </w:tr>
    </w:tbl>
    <w:p w:rsidR="002369F7" w:rsidRDefault="002369F7" w:rsidP="002369F7">
      <w:pPr>
        <w:jc w:val="both"/>
        <w:rPr>
          <w:sz w:val="26"/>
        </w:rPr>
      </w:pPr>
    </w:p>
    <w:p w:rsidR="002369F7" w:rsidRDefault="002369F7" w:rsidP="002369F7"/>
    <w:p w:rsidR="007D31A2" w:rsidRPr="002369F7" w:rsidRDefault="007D31A2" w:rsidP="002369F7"/>
    <w:sectPr w:rsidR="007D31A2" w:rsidRPr="002369F7" w:rsidSect="006F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53566"/>
    <w:rsid w:val="002369F7"/>
    <w:rsid w:val="006F5E0B"/>
    <w:rsid w:val="007149BE"/>
    <w:rsid w:val="00794806"/>
    <w:rsid w:val="007D31A2"/>
    <w:rsid w:val="0085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B"/>
  </w:style>
  <w:style w:type="paragraph" w:styleId="2">
    <w:name w:val="heading 2"/>
    <w:basedOn w:val="a"/>
    <w:next w:val="a"/>
    <w:link w:val="20"/>
    <w:semiHidden/>
    <w:unhideWhenUsed/>
    <w:qFormat/>
    <w:rsid w:val="008535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566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853566"/>
    <w:rPr>
      <w:color w:val="0000FF"/>
      <w:u w:val="single"/>
    </w:rPr>
  </w:style>
  <w:style w:type="paragraph" w:styleId="a4">
    <w:name w:val="Normal (Web)"/>
    <w:basedOn w:val="a"/>
    <w:semiHidden/>
    <w:unhideWhenUsed/>
    <w:rsid w:val="0023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3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369F7"/>
    <w:rPr>
      <w:b/>
      <w:bCs/>
    </w:rPr>
  </w:style>
  <w:style w:type="paragraph" w:customStyle="1" w:styleId="p4">
    <w:name w:val="p4"/>
    <w:basedOn w:val="a"/>
    <w:rsid w:val="0023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2014-12-08T08:26:00Z</cp:lastPrinted>
  <dcterms:created xsi:type="dcterms:W3CDTF">2014-12-04T07:44:00Z</dcterms:created>
  <dcterms:modified xsi:type="dcterms:W3CDTF">2014-12-08T08:27:00Z</dcterms:modified>
</cp:coreProperties>
</file>