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95" w:rsidRPr="00D97193" w:rsidRDefault="00B63795" w:rsidP="00B63795">
      <w:pPr>
        <w:pStyle w:val="1"/>
        <w:spacing w:before="0" w:after="0"/>
        <w:jc w:val="center"/>
        <w:rPr>
          <w:sz w:val="24"/>
          <w:szCs w:val="24"/>
        </w:rPr>
      </w:pPr>
      <w:r w:rsidRPr="00D97193">
        <w:rPr>
          <w:sz w:val="24"/>
          <w:szCs w:val="24"/>
        </w:rPr>
        <w:t>ЛОГОВСКАЯ СЕЛЬСКАЯ ДУМА</w:t>
      </w:r>
    </w:p>
    <w:p w:rsidR="00B63795" w:rsidRPr="00D97193" w:rsidRDefault="00B63795" w:rsidP="00B63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97193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B63795" w:rsidRPr="00D97193" w:rsidRDefault="00B63795" w:rsidP="00B63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97193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B63795" w:rsidRPr="00D97193" w:rsidRDefault="00B63795" w:rsidP="00B63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97193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63795" w:rsidRPr="00D97193" w:rsidRDefault="00B63795" w:rsidP="00B63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63795" w:rsidRPr="00D97193" w:rsidRDefault="00127CD4" w:rsidP="00B637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97193">
        <w:rPr>
          <w:rFonts w:ascii="Arial" w:hAnsi="Arial" w:cs="Arial"/>
          <w:sz w:val="24"/>
          <w:szCs w:val="24"/>
        </w:rPr>
        <w:t>Заседание № 22</w:t>
      </w:r>
    </w:p>
    <w:p w:rsidR="00B63795" w:rsidRPr="00D97193" w:rsidRDefault="00B63795" w:rsidP="00B6379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3795" w:rsidRPr="00D97193" w:rsidRDefault="00B63795" w:rsidP="00B63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97193">
        <w:rPr>
          <w:rFonts w:ascii="Arial" w:hAnsi="Arial" w:cs="Arial"/>
          <w:b/>
          <w:sz w:val="24"/>
          <w:szCs w:val="24"/>
        </w:rPr>
        <w:t>РЕШЕНИЕ</w:t>
      </w:r>
    </w:p>
    <w:p w:rsidR="00B63795" w:rsidRPr="00D97193" w:rsidRDefault="00127CD4" w:rsidP="00B63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97193">
        <w:rPr>
          <w:rFonts w:ascii="Arial" w:hAnsi="Arial" w:cs="Arial"/>
          <w:b/>
          <w:sz w:val="24"/>
          <w:szCs w:val="24"/>
        </w:rPr>
        <w:t xml:space="preserve">от 31 мая </w:t>
      </w:r>
      <w:r w:rsidR="00F85D8F" w:rsidRPr="00D97193">
        <w:rPr>
          <w:rFonts w:ascii="Arial" w:hAnsi="Arial" w:cs="Arial"/>
          <w:b/>
          <w:sz w:val="24"/>
          <w:szCs w:val="24"/>
        </w:rPr>
        <w:t>2016</w:t>
      </w:r>
      <w:r w:rsidRPr="00D97193">
        <w:rPr>
          <w:rFonts w:ascii="Arial" w:hAnsi="Arial" w:cs="Arial"/>
          <w:b/>
          <w:sz w:val="24"/>
          <w:szCs w:val="24"/>
        </w:rPr>
        <w:t xml:space="preserve"> г. № 75</w:t>
      </w:r>
    </w:p>
    <w:p w:rsidR="00B65065" w:rsidRPr="00D97193" w:rsidRDefault="00B65065" w:rsidP="00B65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79EB" w:rsidRPr="00D97193" w:rsidRDefault="00901181" w:rsidP="00F101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7193">
        <w:rPr>
          <w:rFonts w:ascii="Arial" w:hAnsi="Arial" w:cs="Arial"/>
          <w:b/>
          <w:sz w:val="24"/>
          <w:szCs w:val="24"/>
        </w:rPr>
        <w:t xml:space="preserve">О </w:t>
      </w:r>
      <w:r w:rsidR="002B63CA" w:rsidRPr="00D97193">
        <w:rPr>
          <w:rFonts w:ascii="Arial" w:hAnsi="Arial" w:cs="Arial"/>
          <w:b/>
          <w:sz w:val="24"/>
          <w:szCs w:val="24"/>
        </w:rPr>
        <w:t>внесении изменений в решен</w:t>
      </w:r>
      <w:r w:rsidR="00FA79EB" w:rsidRPr="00D97193">
        <w:rPr>
          <w:rFonts w:ascii="Arial" w:hAnsi="Arial" w:cs="Arial"/>
          <w:b/>
          <w:sz w:val="24"/>
          <w:szCs w:val="24"/>
        </w:rPr>
        <w:t>ие Логовской сельской Думы № 49</w:t>
      </w:r>
      <w:r w:rsidR="00F1011D" w:rsidRPr="00D97193">
        <w:rPr>
          <w:rFonts w:ascii="Arial" w:hAnsi="Arial" w:cs="Arial"/>
          <w:b/>
          <w:sz w:val="24"/>
          <w:szCs w:val="24"/>
        </w:rPr>
        <w:t xml:space="preserve"> от 23.11.2015</w:t>
      </w:r>
      <w:r w:rsidR="002B63CA" w:rsidRPr="00D97193">
        <w:rPr>
          <w:rFonts w:ascii="Arial" w:hAnsi="Arial" w:cs="Arial"/>
          <w:b/>
          <w:sz w:val="24"/>
          <w:szCs w:val="24"/>
        </w:rPr>
        <w:t xml:space="preserve"> г. «</w:t>
      </w:r>
      <w:r w:rsidR="00F1011D" w:rsidRPr="00D97193">
        <w:rPr>
          <w:rFonts w:ascii="Arial" w:hAnsi="Arial" w:cs="Arial"/>
          <w:b/>
          <w:sz w:val="24"/>
          <w:szCs w:val="24"/>
        </w:rPr>
        <w:t xml:space="preserve">О </w:t>
      </w:r>
      <w:r w:rsidR="00FA79EB" w:rsidRPr="00D97193">
        <w:rPr>
          <w:rFonts w:ascii="Arial" w:hAnsi="Arial" w:cs="Arial"/>
          <w:b/>
          <w:sz w:val="24"/>
          <w:szCs w:val="24"/>
        </w:rPr>
        <w:t xml:space="preserve">налоге на имущество физических лиц на территории Логовского сельского поселения Калачевского муниципального района на 2016 год» </w:t>
      </w:r>
    </w:p>
    <w:p w:rsidR="001A4C48" w:rsidRPr="00D97193" w:rsidRDefault="001A4C48" w:rsidP="001A4C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055C" w:rsidRDefault="00CF055C" w:rsidP="00F85D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7193">
        <w:rPr>
          <w:rFonts w:ascii="Arial" w:hAnsi="Arial" w:cs="Arial"/>
          <w:sz w:val="24"/>
          <w:szCs w:val="24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статьями 12 и 15 части первой Налогового кодекса Российской Федерации, главой 32 части второй Налогового кодекса Российской и Уставом Логовского сельского</w:t>
      </w:r>
      <w:r w:rsidRPr="00CF055C">
        <w:rPr>
          <w:rFonts w:ascii="Arial" w:hAnsi="Arial" w:cs="Arial"/>
          <w:sz w:val="24"/>
          <w:szCs w:val="24"/>
        </w:rPr>
        <w:t xml:space="preserve"> поселения, </w:t>
      </w:r>
    </w:p>
    <w:p w:rsidR="00CF055C" w:rsidRDefault="00B65065" w:rsidP="00F85D8F">
      <w:pPr>
        <w:jc w:val="center"/>
        <w:rPr>
          <w:rFonts w:ascii="Arial" w:hAnsi="Arial" w:cs="Arial"/>
          <w:b/>
          <w:sz w:val="24"/>
          <w:szCs w:val="24"/>
        </w:rPr>
      </w:pPr>
      <w:r w:rsidRPr="00A743E6">
        <w:rPr>
          <w:rFonts w:ascii="Arial" w:hAnsi="Arial" w:cs="Arial"/>
          <w:b/>
          <w:sz w:val="24"/>
          <w:szCs w:val="24"/>
        </w:rPr>
        <w:t>Логовская сельская Дума</w:t>
      </w:r>
    </w:p>
    <w:p w:rsidR="00B65065" w:rsidRPr="00A743E6" w:rsidRDefault="00B65065" w:rsidP="00F85D8F">
      <w:pPr>
        <w:jc w:val="center"/>
        <w:rPr>
          <w:rFonts w:ascii="Arial" w:hAnsi="Arial" w:cs="Arial"/>
          <w:b/>
          <w:sz w:val="24"/>
          <w:szCs w:val="24"/>
        </w:rPr>
      </w:pPr>
      <w:r w:rsidRPr="00A743E6">
        <w:rPr>
          <w:rFonts w:ascii="Arial" w:hAnsi="Arial" w:cs="Arial"/>
          <w:b/>
          <w:sz w:val="24"/>
          <w:szCs w:val="24"/>
        </w:rPr>
        <w:t>РЕШИЛА:</w:t>
      </w:r>
      <w:bookmarkStart w:id="0" w:name="_GoBack"/>
      <w:bookmarkEnd w:id="0"/>
    </w:p>
    <w:p w:rsidR="00F1011D" w:rsidRDefault="001A4C48" w:rsidP="00F101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43E6">
        <w:rPr>
          <w:rFonts w:ascii="Arial" w:hAnsi="Arial" w:cs="Arial"/>
          <w:sz w:val="24"/>
          <w:szCs w:val="24"/>
        </w:rPr>
        <w:t xml:space="preserve">1. </w:t>
      </w:r>
      <w:r w:rsidR="00F1011D" w:rsidRPr="00A743E6">
        <w:rPr>
          <w:rFonts w:ascii="Arial" w:hAnsi="Arial" w:cs="Arial"/>
          <w:sz w:val="24"/>
          <w:szCs w:val="24"/>
        </w:rPr>
        <w:t xml:space="preserve">Внести </w:t>
      </w:r>
      <w:r w:rsidR="00CF055C">
        <w:rPr>
          <w:rFonts w:ascii="Arial" w:hAnsi="Arial" w:cs="Arial"/>
          <w:sz w:val="24"/>
          <w:szCs w:val="24"/>
        </w:rPr>
        <w:t xml:space="preserve">следующие </w:t>
      </w:r>
      <w:r w:rsidR="00F1011D" w:rsidRPr="00A743E6">
        <w:rPr>
          <w:rFonts w:ascii="Arial" w:hAnsi="Arial" w:cs="Arial"/>
          <w:sz w:val="24"/>
          <w:szCs w:val="24"/>
        </w:rPr>
        <w:t xml:space="preserve">изменения </w:t>
      </w:r>
      <w:r w:rsidR="00CF055C">
        <w:rPr>
          <w:rFonts w:ascii="Arial" w:hAnsi="Arial" w:cs="Arial"/>
          <w:sz w:val="24"/>
          <w:szCs w:val="24"/>
        </w:rPr>
        <w:t>в</w:t>
      </w:r>
      <w:r w:rsidR="00886780">
        <w:rPr>
          <w:rFonts w:ascii="Arial" w:hAnsi="Arial" w:cs="Arial"/>
          <w:sz w:val="24"/>
          <w:szCs w:val="24"/>
        </w:rPr>
        <w:t xml:space="preserve"> </w:t>
      </w:r>
      <w:r w:rsidR="00F1011D" w:rsidRPr="00A743E6">
        <w:rPr>
          <w:rFonts w:ascii="Arial" w:hAnsi="Arial" w:cs="Arial"/>
          <w:sz w:val="24"/>
          <w:szCs w:val="24"/>
        </w:rPr>
        <w:t>реше</w:t>
      </w:r>
      <w:r w:rsidR="00ED0E58" w:rsidRPr="00A743E6">
        <w:rPr>
          <w:rFonts w:ascii="Arial" w:hAnsi="Arial" w:cs="Arial"/>
          <w:sz w:val="24"/>
          <w:szCs w:val="24"/>
        </w:rPr>
        <w:t>ни</w:t>
      </w:r>
      <w:r w:rsidR="00CF055C">
        <w:rPr>
          <w:rFonts w:ascii="Arial" w:hAnsi="Arial" w:cs="Arial"/>
          <w:sz w:val="24"/>
          <w:szCs w:val="24"/>
        </w:rPr>
        <w:t>е</w:t>
      </w:r>
      <w:r w:rsidR="00ED0E58" w:rsidRPr="00A743E6">
        <w:rPr>
          <w:rFonts w:ascii="Arial" w:hAnsi="Arial" w:cs="Arial"/>
          <w:sz w:val="24"/>
          <w:szCs w:val="24"/>
        </w:rPr>
        <w:t xml:space="preserve"> Логовской сельской Думы № 49</w:t>
      </w:r>
      <w:r w:rsidR="00F1011D" w:rsidRPr="00A743E6">
        <w:rPr>
          <w:rFonts w:ascii="Arial" w:hAnsi="Arial" w:cs="Arial"/>
          <w:sz w:val="24"/>
          <w:szCs w:val="24"/>
        </w:rPr>
        <w:t xml:space="preserve"> от 23.11.2015 г. «</w:t>
      </w:r>
      <w:r w:rsidR="00ED0E58" w:rsidRPr="00A743E6">
        <w:rPr>
          <w:rFonts w:ascii="Arial" w:hAnsi="Arial" w:cs="Arial"/>
          <w:sz w:val="24"/>
          <w:szCs w:val="24"/>
        </w:rPr>
        <w:t>О налоге на имущество физических лиц на территории Логовского сельского поселения Калачевского муниципального района на 2016 год»</w:t>
      </w:r>
      <w:r w:rsidR="00CF055C">
        <w:rPr>
          <w:rFonts w:ascii="Arial" w:hAnsi="Arial" w:cs="Arial"/>
          <w:sz w:val="24"/>
          <w:szCs w:val="24"/>
        </w:rPr>
        <w:t xml:space="preserve"> (далее – Решение)</w:t>
      </w:r>
      <w:r w:rsidR="00F1011D" w:rsidRPr="00A743E6">
        <w:rPr>
          <w:rFonts w:ascii="Arial" w:hAnsi="Arial" w:cs="Arial"/>
          <w:sz w:val="24"/>
          <w:szCs w:val="24"/>
        </w:rPr>
        <w:t>:</w:t>
      </w:r>
    </w:p>
    <w:p w:rsidR="000739AF" w:rsidRDefault="00CF055C" w:rsidP="00CF055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0739AF">
        <w:rPr>
          <w:rFonts w:ascii="Arial" w:hAnsi="Arial" w:cs="Arial"/>
          <w:sz w:val="24"/>
          <w:szCs w:val="24"/>
        </w:rPr>
        <w:t>Абзац 2 пункта 2 Решения исключить;</w:t>
      </w:r>
    </w:p>
    <w:p w:rsidR="000739AF" w:rsidRDefault="000739AF" w:rsidP="00CF055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Абзац 3 пункта 2 Решения изложить в новой редакции:</w:t>
      </w:r>
    </w:p>
    <w:p w:rsidR="000739AF" w:rsidRDefault="000739AF" w:rsidP="00CF055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739AF">
        <w:rPr>
          <w:rFonts w:ascii="Arial" w:hAnsi="Arial" w:cs="Arial"/>
          <w:sz w:val="24"/>
          <w:szCs w:val="24"/>
        </w:rPr>
        <w:t>Установить налоговые ставки,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в следующих пределах:</w:t>
      </w:r>
      <w:r>
        <w:rPr>
          <w:rFonts w:ascii="Arial" w:hAnsi="Arial" w:cs="Arial"/>
          <w:sz w:val="24"/>
          <w:szCs w:val="24"/>
        </w:rPr>
        <w:t>»</w:t>
      </w:r>
    </w:p>
    <w:p w:rsidR="000739AF" w:rsidRDefault="000739AF" w:rsidP="000739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739A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0739AF">
        <w:rPr>
          <w:rFonts w:ascii="Arial" w:hAnsi="Arial" w:cs="Arial"/>
          <w:sz w:val="24"/>
          <w:szCs w:val="24"/>
        </w:rPr>
        <w:t xml:space="preserve">. В пункте 2 Решения в таблице слова «До 300 000 рублей» дополнить словом «включительно».  </w:t>
      </w:r>
    </w:p>
    <w:p w:rsidR="00CF055C" w:rsidRPr="000739AF" w:rsidRDefault="000739AF" w:rsidP="00CF055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CF055C">
        <w:rPr>
          <w:rFonts w:ascii="Arial" w:hAnsi="Arial" w:cs="Arial"/>
          <w:sz w:val="24"/>
          <w:szCs w:val="24"/>
        </w:rPr>
        <w:t>В абзаце 4 пункта 2 Решения слова «</w:t>
      </w:r>
      <w:r w:rsidR="00CF055C" w:rsidRPr="00CF055C">
        <w:rPr>
          <w:rFonts w:ascii="Arial" w:hAnsi="Arial" w:cs="Arial"/>
          <w:sz w:val="24"/>
          <w:szCs w:val="24"/>
        </w:rPr>
        <w:t>соответствии с Налоговым кодексом РФ</w:t>
      </w:r>
      <w:r w:rsidR="00CF055C">
        <w:rPr>
          <w:rFonts w:ascii="Arial" w:hAnsi="Arial" w:cs="Arial"/>
          <w:sz w:val="24"/>
          <w:szCs w:val="24"/>
        </w:rPr>
        <w:t>» заменить словами «</w:t>
      </w:r>
      <w:r w:rsidR="00CF055C" w:rsidRPr="00CF055C">
        <w:rPr>
          <w:rFonts w:ascii="Arial" w:hAnsi="Arial" w:cs="Arial"/>
          <w:sz w:val="24"/>
          <w:szCs w:val="24"/>
        </w:rPr>
        <w:t>в размере 2,0 процентов.»</w:t>
      </w:r>
      <w:r w:rsidR="00CF055C" w:rsidRPr="000739AF">
        <w:rPr>
          <w:rFonts w:ascii="Arial" w:hAnsi="Arial" w:cs="Arial"/>
          <w:sz w:val="24"/>
          <w:szCs w:val="24"/>
        </w:rPr>
        <w:t>;</w:t>
      </w:r>
    </w:p>
    <w:p w:rsidR="000739AF" w:rsidRDefault="000739AF" w:rsidP="00CF055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016A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3016A7">
        <w:rPr>
          <w:rFonts w:ascii="Arial" w:hAnsi="Arial" w:cs="Arial"/>
          <w:sz w:val="24"/>
          <w:szCs w:val="24"/>
        </w:rPr>
        <w:t>В подпункте 4 пункта 5 Решения слова «</w:t>
      </w:r>
      <w:r w:rsidR="003016A7" w:rsidRPr="003016A7">
        <w:rPr>
          <w:rFonts w:ascii="Arial" w:hAnsi="Arial" w:cs="Arial"/>
          <w:sz w:val="24"/>
          <w:szCs w:val="24"/>
        </w:rPr>
        <w:t>участники гражданской войны и Великой Отечественной войны,</w:t>
      </w:r>
      <w:r w:rsidR="003016A7">
        <w:rPr>
          <w:rFonts w:ascii="Arial" w:hAnsi="Arial" w:cs="Arial"/>
          <w:sz w:val="24"/>
          <w:szCs w:val="24"/>
        </w:rPr>
        <w:t>» заменить словами «</w:t>
      </w:r>
      <w:r w:rsidR="003016A7" w:rsidRPr="003016A7">
        <w:rPr>
          <w:rFonts w:ascii="Arial" w:hAnsi="Arial" w:cs="Arial"/>
          <w:sz w:val="24"/>
          <w:szCs w:val="24"/>
        </w:rPr>
        <w:t>участники гражданской войны, Великой Отечественной войны,</w:t>
      </w:r>
      <w:r w:rsidR="003016A7">
        <w:rPr>
          <w:rFonts w:ascii="Arial" w:hAnsi="Arial" w:cs="Arial"/>
          <w:sz w:val="24"/>
          <w:szCs w:val="24"/>
        </w:rPr>
        <w:t>»;</w:t>
      </w:r>
    </w:p>
    <w:p w:rsidR="003016A7" w:rsidRDefault="003016A7" w:rsidP="00CF055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Подпункт 9 пункта 5 Решения изложить в новой редакции:</w:t>
      </w:r>
    </w:p>
    <w:p w:rsidR="003016A7" w:rsidRDefault="003016A7" w:rsidP="00CF055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«9) </w:t>
      </w:r>
      <w:r w:rsidRPr="003016A7">
        <w:rPr>
          <w:rFonts w:ascii="Arial" w:hAnsi="Arial" w:cs="Arial"/>
          <w:sz w:val="24"/>
          <w:szCs w:val="24"/>
        </w:rPr>
        <w:t>члены семей военнослужащих, потерявших кормильца, признаваемые таковыми в соответствии с Федеральным законом от 27 мая 1998 года № 7</w:t>
      </w:r>
      <w:r>
        <w:rPr>
          <w:rFonts w:ascii="Arial" w:hAnsi="Arial" w:cs="Arial"/>
          <w:sz w:val="24"/>
          <w:szCs w:val="24"/>
        </w:rPr>
        <w:t>6-ФЗ «О статусе военнослужащих»;</w:t>
      </w:r>
    </w:p>
    <w:p w:rsidR="003016A7" w:rsidRDefault="003016A7" w:rsidP="00CF055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1.7. В подпункте 3 пункта 6 Решения предложение «</w:t>
      </w:r>
      <w:r w:rsidRPr="003016A7">
        <w:rPr>
          <w:rFonts w:ascii="Arial" w:hAnsi="Arial" w:cs="Arial"/>
          <w:sz w:val="24"/>
          <w:szCs w:val="24"/>
        </w:rPr>
        <w:t>В случае несвоевременного обращения гражданина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  <w:r>
        <w:rPr>
          <w:rFonts w:ascii="Arial" w:hAnsi="Arial" w:cs="Arial"/>
          <w:sz w:val="24"/>
          <w:szCs w:val="24"/>
        </w:rPr>
        <w:t xml:space="preserve">» исключить. </w:t>
      </w:r>
    </w:p>
    <w:p w:rsidR="00A36BB5" w:rsidRPr="00A743E6" w:rsidRDefault="00A36BB5" w:rsidP="00A36BB5">
      <w:pPr>
        <w:pStyle w:val="a5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A743E6">
        <w:rPr>
          <w:rFonts w:ascii="Arial" w:hAnsi="Arial" w:cs="Arial"/>
          <w:color w:val="000000"/>
        </w:rPr>
        <w:t xml:space="preserve">2. Настоящее решение вступает в силу </w:t>
      </w:r>
      <w:r w:rsidR="003016A7">
        <w:rPr>
          <w:rFonts w:ascii="Arial" w:hAnsi="Arial" w:cs="Arial"/>
          <w:color w:val="000000"/>
        </w:rPr>
        <w:t>со дня его опубликования в газете «Борьба»</w:t>
      </w:r>
      <w:r w:rsidR="00EE3621">
        <w:rPr>
          <w:rFonts w:ascii="Arial" w:hAnsi="Arial" w:cs="Arial"/>
          <w:color w:val="000000"/>
        </w:rPr>
        <w:t xml:space="preserve">. </w:t>
      </w:r>
    </w:p>
    <w:p w:rsidR="00A36BB5" w:rsidRPr="00A743E6" w:rsidRDefault="003016A7" w:rsidP="00A36BB5">
      <w:pPr>
        <w:pStyle w:val="a5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A4389" w:rsidRPr="00A743E6">
        <w:rPr>
          <w:rFonts w:ascii="Arial" w:hAnsi="Arial" w:cs="Arial"/>
        </w:rPr>
        <w:t xml:space="preserve">. </w:t>
      </w:r>
      <w:r w:rsidR="00A36BB5" w:rsidRPr="00A743E6">
        <w:rPr>
          <w:rFonts w:ascii="Arial" w:hAnsi="Arial" w:cs="Arial"/>
        </w:rPr>
        <w:t>Контроль исполнения настоящего решения возложить на главу Логовского сельского поселения.</w:t>
      </w:r>
    </w:p>
    <w:p w:rsidR="00A36BB5" w:rsidRPr="00A743E6" w:rsidRDefault="00A36BB5" w:rsidP="00A36BB5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65065" w:rsidRPr="00A743E6" w:rsidRDefault="00B65065" w:rsidP="002B63C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8753E" w:rsidRPr="00A743E6" w:rsidRDefault="0088753E" w:rsidP="0088753E">
      <w:pPr>
        <w:tabs>
          <w:tab w:val="left" w:pos="565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A743E6">
        <w:rPr>
          <w:rFonts w:ascii="Arial" w:hAnsi="Arial" w:cs="Arial"/>
          <w:b/>
          <w:sz w:val="24"/>
          <w:szCs w:val="24"/>
        </w:rPr>
        <w:t xml:space="preserve">Глава Логовского </w:t>
      </w:r>
      <w:r w:rsidRPr="00A743E6">
        <w:rPr>
          <w:rFonts w:ascii="Arial" w:hAnsi="Arial" w:cs="Arial"/>
          <w:b/>
          <w:sz w:val="24"/>
          <w:szCs w:val="24"/>
        </w:rPr>
        <w:tab/>
        <w:t>Председатель</w:t>
      </w:r>
      <w:r w:rsidRPr="00A743E6">
        <w:rPr>
          <w:rFonts w:ascii="Arial" w:hAnsi="Arial" w:cs="Arial"/>
          <w:b/>
          <w:sz w:val="24"/>
          <w:szCs w:val="24"/>
        </w:rPr>
        <w:br/>
        <w:t xml:space="preserve">сельского поселения                                        </w:t>
      </w:r>
      <w:r w:rsidR="00B63795">
        <w:rPr>
          <w:rFonts w:ascii="Arial" w:hAnsi="Arial" w:cs="Arial"/>
          <w:b/>
          <w:sz w:val="24"/>
          <w:szCs w:val="24"/>
        </w:rPr>
        <w:t xml:space="preserve">   </w:t>
      </w:r>
      <w:r w:rsidRPr="00A743E6">
        <w:rPr>
          <w:rFonts w:ascii="Arial" w:hAnsi="Arial" w:cs="Arial"/>
          <w:b/>
          <w:sz w:val="24"/>
          <w:szCs w:val="24"/>
        </w:rPr>
        <w:t xml:space="preserve">   Логовской сельской Думы   </w:t>
      </w:r>
      <w:r w:rsidRPr="00A743E6">
        <w:rPr>
          <w:rFonts w:ascii="Arial" w:hAnsi="Arial" w:cs="Arial"/>
          <w:b/>
          <w:sz w:val="24"/>
          <w:szCs w:val="24"/>
        </w:rPr>
        <w:br/>
        <w:t xml:space="preserve">А.В. Братухин                                                     </w:t>
      </w:r>
      <w:r w:rsidR="00B63795">
        <w:rPr>
          <w:rFonts w:ascii="Arial" w:hAnsi="Arial" w:cs="Arial"/>
          <w:b/>
          <w:sz w:val="24"/>
          <w:szCs w:val="24"/>
        </w:rPr>
        <w:t xml:space="preserve">     </w:t>
      </w:r>
      <w:r w:rsidRPr="00A743E6">
        <w:rPr>
          <w:rFonts w:ascii="Arial" w:hAnsi="Arial" w:cs="Arial"/>
          <w:b/>
          <w:sz w:val="24"/>
          <w:szCs w:val="24"/>
        </w:rPr>
        <w:t xml:space="preserve"> С.А. Кручинин</w:t>
      </w:r>
    </w:p>
    <w:p w:rsidR="0088753E" w:rsidRPr="00A743E6" w:rsidRDefault="0088753E" w:rsidP="0088753E">
      <w:pPr>
        <w:tabs>
          <w:tab w:val="left" w:pos="568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A743E6">
        <w:rPr>
          <w:rFonts w:ascii="Arial" w:hAnsi="Arial" w:cs="Arial"/>
          <w:b/>
          <w:sz w:val="24"/>
          <w:szCs w:val="24"/>
        </w:rPr>
        <w:t>_________________</w:t>
      </w:r>
      <w:r w:rsidRPr="00A743E6">
        <w:rPr>
          <w:rFonts w:ascii="Arial" w:hAnsi="Arial" w:cs="Arial"/>
          <w:b/>
          <w:sz w:val="24"/>
          <w:szCs w:val="24"/>
        </w:rPr>
        <w:tab/>
        <w:t>____________________</w:t>
      </w:r>
    </w:p>
    <w:p w:rsidR="00B65065" w:rsidRPr="00A743E6" w:rsidRDefault="00B65065" w:rsidP="00B65065">
      <w:pPr>
        <w:rPr>
          <w:rFonts w:ascii="Arial" w:hAnsi="Arial" w:cs="Arial"/>
          <w:b/>
          <w:sz w:val="24"/>
          <w:szCs w:val="24"/>
        </w:rPr>
      </w:pPr>
    </w:p>
    <w:p w:rsidR="00B65065" w:rsidRPr="00A743E6" w:rsidRDefault="00B65065" w:rsidP="00B65065">
      <w:pPr>
        <w:rPr>
          <w:rFonts w:ascii="Arial" w:hAnsi="Arial" w:cs="Arial"/>
          <w:b/>
          <w:sz w:val="24"/>
          <w:szCs w:val="24"/>
        </w:rPr>
      </w:pPr>
    </w:p>
    <w:p w:rsidR="00B65065" w:rsidRPr="00A743E6" w:rsidRDefault="00B65065" w:rsidP="00B65065">
      <w:pPr>
        <w:rPr>
          <w:rFonts w:ascii="Arial" w:hAnsi="Arial" w:cs="Arial"/>
          <w:b/>
          <w:sz w:val="24"/>
          <w:szCs w:val="24"/>
        </w:rPr>
      </w:pPr>
    </w:p>
    <w:p w:rsidR="001A4C48" w:rsidRPr="00A743E6" w:rsidRDefault="001A4C48" w:rsidP="00B65065">
      <w:pPr>
        <w:rPr>
          <w:rFonts w:ascii="Arial" w:hAnsi="Arial" w:cs="Arial"/>
          <w:b/>
          <w:sz w:val="24"/>
          <w:szCs w:val="24"/>
        </w:rPr>
      </w:pPr>
    </w:p>
    <w:p w:rsidR="001A4C48" w:rsidRPr="00A743E6" w:rsidRDefault="001A4C48" w:rsidP="00B65065">
      <w:pPr>
        <w:rPr>
          <w:rFonts w:ascii="Arial" w:hAnsi="Arial" w:cs="Arial"/>
          <w:b/>
          <w:sz w:val="24"/>
          <w:szCs w:val="24"/>
        </w:rPr>
      </w:pPr>
    </w:p>
    <w:sectPr w:rsidR="001A4C48" w:rsidRPr="00A743E6" w:rsidSect="00B65065">
      <w:pgSz w:w="11906" w:h="16838"/>
      <w:pgMar w:top="426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8EF" w:rsidRDefault="002C28EF" w:rsidP="00B65065">
      <w:pPr>
        <w:spacing w:after="0" w:line="240" w:lineRule="auto"/>
      </w:pPr>
      <w:r>
        <w:separator/>
      </w:r>
    </w:p>
  </w:endnote>
  <w:endnote w:type="continuationSeparator" w:id="1">
    <w:p w:rsidR="002C28EF" w:rsidRDefault="002C28EF" w:rsidP="00B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8EF" w:rsidRDefault="002C28EF" w:rsidP="00B65065">
      <w:pPr>
        <w:spacing w:after="0" w:line="240" w:lineRule="auto"/>
      </w:pPr>
      <w:r>
        <w:separator/>
      </w:r>
    </w:p>
  </w:footnote>
  <w:footnote w:type="continuationSeparator" w:id="1">
    <w:p w:rsidR="002C28EF" w:rsidRDefault="002C28EF" w:rsidP="00B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1C6C"/>
    <w:multiLevelType w:val="hybridMultilevel"/>
    <w:tmpl w:val="11AA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C5143"/>
    <w:multiLevelType w:val="hybridMultilevel"/>
    <w:tmpl w:val="4218189A"/>
    <w:lvl w:ilvl="0" w:tplc="0F42D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30DF9"/>
    <w:multiLevelType w:val="hybridMultilevel"/>
    <w:tmpl w:val="20326CF6"/>
    <w:lvl w:ilvl="0" w:tplc="FEC6AA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065"/>
    <w:rsid w:val="00002B18"/>
    <w:rsid w:val="0000684F"/>
    <w:rsid w:val="00067628"/>
    <w:rsid w:val="000739AF"/>
    <w:rsid w:val="00084A60"/>
    <w:rsid w:val="000A305C"/>
    <w:rsid w:val="00103ECB"/>
    <w:rsid w:val="00127CD4"/>
    <w:rsid w:val="00135BD7"/>
    <w:rsid w:val="00144A86"/>
    <w:rsid w:val="0014705E"/>
    <w:rsid w:val="00167364"/>
    <w:rsid w:val="00175A90"/>
    <w:rsid w:val="001951B7"/>
    <w:rsid w:val="001A4C48"/>
    <w:rsid w:val="00201DBF"/>
    <w:rsid w:val="00261471"/>
    <w:rsid w:val="002B63CA"/>
    <w:rsid w:val="002C28EF"/>
    <w:rsid w:val="003016A7"/>
    <w:rsid w:val="003133FB"/>
    <w:rsid w:val="003728E7"/>
    <w:rsid w:val="003A4389"/>
    <w:rsid w:val="00422AFE"/>
    <w:rsid w:val="004945D6"/>
    <w:rsid w:val="005057D7"/>
    <w:rsid w:val="00510C9F"/>
    <w:rsid w:val="005534DC"/>
    <w:rsid w:val="005A7E12"/>
    <w:rsid w:val="005C2B2B"/>
    <w:rsid w:val="005D722E"/>
    <w:rsid w:val="006008C8"/>
    <w:rsid w:val="00604EF4"/>
    <w:rsid w:val="00657192"/>
    <w:rsid w:val="006A5522"/>
    <w:rsid w:val="006D5373"/>
    <w:rsid w:val="006E1519"/>
    <w:rsid w:val="00701EB1"/>
    <w:rsid w:val="007B6758"/>
    <w:rsid w:val="007C0558"/>
    <w:rsid w:val="007D6C8B"/>
    <w:rsid w:val="00803B16"/>
    <w:rsid w:val="008342B1"/>
    <w:rsid w:val="008441A0"/>
    <w:rsid w:val="00886780"/>
    <w:rsid w:val="0088753E"/>
    <w:rsid w:val="008C6BCD"/>
    <w:rsid w:val="008F01E5"/>
    <w:rsid w:val="00901181"/>
    <w:rsid w:val="009461E6"/>
    <w:rsid w:val="009563FA"/>
    <w:rsid w:val="009A6318"/>
    <w:rsid w:val="00A360E0"/>
    <w:rsid w:val="00A36BB5"/>
    <w:rsid w:val="00A634E0"/>
    <w:rsid w:val="00A72A02"/>
    <w:rsid w:val="00A743E6"/>
    <w:rsid w:val="00A81B52"/>
    <w:rsid w:val="00B40D3B"/>
    <w:rsid w:val="00B51DFA"/>
    <w:rsid w:val="00B63795"/>
    <w:rsid w:val="00B65065"/>
    <w:rsid w:val="00B75890"/>
    <w:rsid w:val="00B95241"/>
    <w:rsid w:val="00BE6483"/>
    <w:rsid w:val="00CA1D6F"/>
    <w:rsid w:val="00CD1393"/>
    <w:rsid w:val="00CF055C"/>
    <w:rsid w:val="00D8692F"/>
    <w:rsid w:val="00D97193"/>
    <w:rsid w:val="00DD1CC6"/>
    <w:rsid w:val="00E21F33"/>
    <w:rsid w:val="00EB72C9"/>
    <w:rsid w:val="00ED0E58"/>
    <w:rsid w:val="00EE3621"/>
    <w:rsid w:val="00EE4431"/>
    <w:rsid w:val="00F1011D"/>
    <w:rsid w:val="00F33E47"/>
    <w:rsid w:val="00F85D8F"/>
    <w:rsid w:val="00FA79EB"/>
    <w:rsid w:val="00FD5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6379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5065"/>
    <w:rPr>
      <w:color w:val="0000FF"/>
      <w:u w:val="single"/>
    </w:rPr>
  </w:style>
  <w:style w:type="table" w:styleId="a4">
    <w:name w:val="Table Grid"/>
    <w:basedOn w:val="a1"/>
    <w:rsid w:val="00B6506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50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B6506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6506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B650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65065"/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Стиль 7"/>
    <w:basedOn w:val="a"/>
    <w:rsid w:val="00B65065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hAnsi="Times New Roman"/>
      <w:b/>
      <w:caps/>
      <w:sz w:val="24"/>
      <w:szCs w:val="20"/>
    </w:rPr>
  </w:style>
  <w:style w:type="paragraph" w:customStyle="1" w:styleId="ConsPlusNormal">
    <w:name w:val="ConsPlusNormal"/>
    <w:rsid w:val="00B650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B6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06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B6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5065"/>
  </w:style>
  <w:style w:type="paragraph" w:customStyle="1" w:styleId="ConsPlusTitle">
    <w:name w:val="ConsPlusTitle"/>
    <w:rsid w:val="001A4C4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1A4C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63795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4810-9883-4228-85BC-4216C806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2674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http://fgis.minregion.ru/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2016-06-01T04:46:00Z</cp:lastPrinted>
  <dcterms:created xsi:type="dcterms:W3CDTF">2016-05-20T09:33:00Z</dcterms:created>
  <dcterms:modified xsi:type="dcterms:W3CDTF">2016-06-01T05:55:00Z</dcterms:modified>
</cp:coreProperties>
</file>