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A" w:rsidRPr="009D151F" w:rsidRDefault="005302FA" w:rsidP="009D151F">
      <w:pPr>
        <w:tabs>
          <w:tab w:val="left" w:pos="6981"/>
          <w:tab w:val="left" w:pos="7995"/>
        </w:tabs>
        <w:ind w:left="567" w:firstLine="709"/>
        <w:rPr>
          <w:b/>
          <w:sz w:val="28"/>
          <w:szCs w:val="28"/>
        </w:rPr>
      </w:pPr>
      <w:r w:rsidRPr="009D151F">
        <w:rPr>
          <w:b/>
          <w:sz w:val="28"/>
          <w:szCs w:val="28"/>
        </w:rPr>
        <w:tab/>
      </w:r>
      <w:r w:rsidR="009D151F" w:rsidRPr="009D151F">
        <w:rPr>
          <w:b/>
          <w:sz w:val="28"/>
          <w:szCs w:val="28"/>
        </w:rPr>
        <w:tab/>
        <w:t xml:space="preserve"> </w:t>
      </w:r>
    </w:p>
    <w:p w:rsidR="009D151F" w:rsidRPr="009D151F" w:rsidRDefault="002E0FCD" w:rsidP="002E0FCD">
      <w:pPr>
        <w:tabs>
          <w:tab w:val="left" w:pos="7605"/>
        </w:tabs>
        <w:ind w:lef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2E0FCD" w:rsidRDefault="002E0FCD" w:rsidP="008C3174">
      <w:pPr>
        <w:ind w:left="567" w:firstLine="709"/>
        <w:jc w:val="center"/>
        <w:rPr>
          <w:b/>
          <w:sz w:val="28"/>
          <w:szCs w:val="28"/>
        </w:rPr>
      </w:pPr>
    </w:p>
    <w:p w:rsidR="005302FA" w:rsidRPr="009D151F" w:rsidRDefault="005302FA" w:rsidP="008C3174">
      <w:pPr>
        <w:ind w:left="567" w:firstLine="709"/>
        <w:jc w:val="center"/>
        <w:rPr>
          <w:b/>
          <w:sz w:val="28"/>
          <w:szCs w:val="28"/>
          <w:u w:val="single"/>
        </w:rPr>
      </w:pPr>
      <w:r w:rsidRPr="009D151F">
        <w:rPr>
          <w:b/>
          <w:sz w:val="28"/>
          <w:szCs w:val="28"/>
        </w:rPr>
        <w:t xml:space="preserve">ЛОГОВСКАЯ СЕЛЬСКАЯ ДУМА                              </w:t>
      </w:r>
    </w:p>
    <w:p w:rsidR="005302FA" w:rsidRPr="009D151F" w:rsidRDefault="005302FA" w:rsidP="008C3174">
      <w:pPr>
        <w:ind w:left="567" w:firstLine="709"/>
        <w:jc w:val="center"/>
        <w:rPr>
          <w:b/>
          <w:sz w:val="28"/>
          <w:szCs w:val="28"/>
        </w:rPr>
      </w:pPr>
      <w:r w:rsidRPr="009D151F">
        <w:rPr>
          <w:b/>
          <w:sz w:val="28"/>
          <w:szCs w:val="28"/>
        </w:rPr>
        <w:t xml:space="preserve">ЛОГОВСКОГО СЕЛЬСКОГО ПОСЕЛЕНИЯ </w:t>
      </w:r>
    </w:p>
    <w:p w:rsidR="005302FA" w:rsidRPr="009D151F" w:rsidRDefault="005302FA" w:rsidP="008C3174">
      <w:pPr>
        <w:ind w:left="567" w:firstLine="709"/>
        <w:jc w:val="center"/>
        <w:rPr>
          <w:b/>
          <w:sz w:val="28"/>
          <w:szCs w:val="28"/>
        </w:rPr>
      </w:pPr>
      <w:r w:rsidRPr="009D151F">
        <w:rPr>
          <w:b/>
          <w:sz w:val="28"/>
          <w:szCs w:val="28"/>
        </w:rPr>
        <w:t>КАЛАЧЕВСКОГО МУНИЦИПАЛЬНОГО РАЙОНА</w:t>
      </w:r>
    </w:p>
    <w:p w:rsidR="005302FA" w:rsidRPr="009D151F" w:rsidRDefault="005302FA" w:rsidP="008C3174">
      <w:pPr>
        <w:ind w:left="567" w:firstLine="709"/>
        <w:jc w:val="center"/>
        <w:rPr>
          <w:b/>
          <w:sz w:val="28"/>
          <w:szCs w:val="28"/>
        </w:rPr>
      </w:pPr>
      <w:r w:rsidRPr="009D151F">
        <w:rPr>
          <w:b/>
          <w:sz w:val="28"/>
          <w:szCs w:val="28"/>
        </w:rPr>
        <w:t>ВОЛГОГРАДСКОЙ ОБЛАСТИ</w:t>
      </w:r>
    </w:p>
    <w:p w:rsidR="005302FA" w:rsidRPr="009D151F" w:rsidRDefault="005302FA" w:rsidP="008C3174">
      <w:pPr>
        <w:ind w:left="567" w:firstLine="709"/>
        <w:jc w:val="center"/>
        <w:rPr>
          <w:sz w:val="28"/>
          <w:szCs w:val="28"/>
        </w:rPr>
      </w:pPr>
    </w:p>
    <w:p w:rsidR="00EE32E2" w:rsidRPr="009D151F" w:rsidRDefault="00EE32E2" w:rsidP="008C3174">
      <w:pPr>
        <w:ind w:left="567" w:firstLine="709"/>
        <w:jc w:val="center"/>
        <w:rPr>
          <w:sz w:val="28"/>
          <w:szCs w:val="28"/>
        </w:rPr>
      </w:pPr>
    </w:p>
    <w:p w:rsidR="005302FA" w:rsidRPr="009D151F" w:rsidRDefault="005302FA" w:rsidP="008C3174">
      <w:pPr>
        <w:ind w:left="567" w:firstLine="709"/>
        <w:jc w:val="center"/>
        <w:rPr>
          <w:sz w:val="28"/>
          <w:szCs w:val="28"/>
        </w:rPr>
      </w:pPr>
      <w:r w:rsidRPr="009D151F">
        <w:rPr>
          <w:sz w:val="28"/>
          <w:szCs w:val="28"/>
        </w:rPr>
        <w:t>РЕШЕНИЕ</w:t>
      </w:r>
      <w:r w:rsidR="008E7DA6">
        <w:rPr>
          <w:sz w:val="28"/>
          <w:szCs w:val="28"/>
        </w:rPr>
        <w:t xml:space="preserve"> </w:t>
      </w:r>
    </w:p>
    <w:p w:rsidR="00EE32E2" w:rsidRPr="009D151F" w:rsidRDefault="00EE32E2" w:rsidP="008C3174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</w:p>
    <w:p w:rsidR="005302FA" w:rsidRPr="009D151F" w:rsidRDefault="009D151F" w:rsidP="008C3174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9D151F">
        <w:rPr>
          <w:b/>
          <w:color w:val="000000" w:themeColor="text1"/>
          <w:sz w:val="28"/>
          <w:szCs w:val="28"/>
        </w:rPr>
        <w:t>Заседание –</w:t>
      </w:r>
      <w:r w:rsidR="008E7DA6">
        <w:rPr>
          <w:b/>
          <w:color w:val="000000" w:themeColor="text1"/>
          <w:sz w:val="28"/>
          <w:szCs w:val="28"/>
        </w:rPr>
        <w:t xml:space="preserve"> 14</w:t>
      </w:r>
    </w:p>
    <w:p w:rsidR="00EE32E2" w:rsidRPr="009D151F" w:rsidRDefault="00EE32E2" w:rsidP="008C3174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</w:p>
    <w:p w:rsidR="005302FA" w:rsidRPr="009D151F" w:rsidRDefault="000F577C" w:rsidP="008C3174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9D151F">
        <w:rPr>
          <w:b/>
          <w:color w:val="000000" w:themeColor="text1"/>
          <w:sz w:val="28"/>
          <w:szCs w:val="28"/>
        </w:rPr>
        <w:t xml:space="preserve">от </w:t>
      </w:r>
      <w:r w:rsidR="00263E1B">
        <w:rPr>
          <w:b/>
          <w:color w:val="000000" w:themeColor="text1"/>
          <w:sz w:val="28"/>
          <w:szCs w:val="28"/>
        </w:rPr>
        <w:t xml:space="preserve">23 ноября </w:t>
      </w:r>
      <w:r w:rsidR="008E7DA6">
        <w:rPr>
          <w:b/>
          <w:color w:val="000000" w:themeColor="text1"/>
          <w:sz w:val="28"/>
          <w:szCs w:val="28"/>
        </w:rPr>
        <w:t>2015 г. № 49</w:t>
      </w:r>
    </w:p>
    <w:p w:rsidR="005302FA" w:rsidRPr="009D151F" w:rsidRDefault="005302FA" w:rsidP="008C3174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</w:p>
    <w:p w:rsidR="004521E3" w:rsidRPr="009D151F" w:rsidRDefault="004521E3" w:rsidP="008C3174">
      <w:pPr>
        <w:pStyle w:val="ConsPlusTitle"/>
        <w:widowControl/>
        <w:ind w:left="567" w:firstLine="709"/>
        <w:jc w:val="center"/>
        <w:rPr>
          <w:sz w:val="28"/>
          <w:szCs w:val="28"/>
        </w:rPr>
      </w:pPr>
      <w:r w:rsidRPr="009D151F">
        <w:rPr>
          <w:sz w:val="28"/>
          <w:szCs w:val="28"/>
        </w:rPr>
        <w:t>О НАЛОГЕ НА ИМУЩЕСТВО ФИЗИЧЕСКИХ ЛИЦ</w:t>
      </w:r>
    </w:p>
    <w:p w:rsidR="004521E3" w:rsidRPr="009D151F" w:rsidRDefault="004521E3" w:rsidP="008C3174">
      <w:pPr>
        <w:pStyle w:val="ConsPlusTitle"/>
        <w:widowControl/>
        <w:ind w:left="567" w:firstLine="709"/>
        <w:jc w:val="center"/>
        <w:rPr>
          <w:sz w:val="28"/>
          <w:szCs w:val="28"/>
        </w:rPr>
      </w:pPr>
      <w:r w:rsidRPr="009D151F">
        <w:rPr>
          <w:sz w:val="28"/>
          <w:szCs w:val="28"/>
        </w:rPr>
        <w:t xml:space="preserve">НА ТЕРРИТОРИИ </w:t>
      </w:r>
      <w:r w:rsidR="00380A8F" w:rsidRPr="009D151F">
        <w:rPr>
          <w:sz w:val="28"/>
          <w:szCs w:val="28"/>
        </w:rPr>
        <w:t>ЛОГОВСКОГО</w:t>
      </w:r>
      <w:r w:rsidRPr="009D151F">
        <w:rPr>
          <w:sz w:val="28"/>
          <w:szCs w:val="28"/>
        </w:rPr>
        <w:t xml:space="preserve"> СЕЛЬСКОГО ПОСЕЛЕНИЯ</w:t>
      </w:r>
    </w:p>
    <w:p w:rsidR="004521E3" w:rsidRPr="009D151F" w:rsidRDefault="004521E3" w:rsidP="008C3174">
      <w:pPr>
        <w:pStyle w:val="ConsPlusTitle"/>
        <w:widowControl/>
        <w:ind w:left="567" w:firstLine="709"/>
        <w:jc w:val="center"/>
        <w:rPr>
          <w:sz w:val="28"/>
          <w:szCs w:val="28"/>
        </w:rPr>
      </w:pPr>
      <w:r w:rsidRPr="009D151F">
        <w:rPr>
          <w:sz w:val="28"/>
          <w:szCs w:val="28"/>
        </w:rPr>
        <w:t>КАЛАЧЕВСКОГО МУНИЦИПАЛЬНОГО РАЙОНА</w:t>
      </w:r>
    </w:p>
    <w:p w:rsidR="004521E3" w:rsidRPr="009D151F" w:rsidRDefault="009D151F" w:rsidP="008C3174">
      <w:pPr>
        <w:pStyle w:val="ConsPlusTitle"/>
        <w:widowControl/>
        <w:ind w:left="567" w:firstLine="709"/>
        <w:jc w:val="center"/>
        <w:rPr>
          <w:sz w:val="28"/>
          <w:szCs w:val="28"/>
        </w:rPr>
      </w:pPr>
      <w:r w:rsidRPr="009D151F">
        <w:rPr>
          <w:sz w:val="28"/>
          <w:szCs w:val="28"/>
        </w:rPr>
        <w:t>НА 2016</w:t>
      </w:r>
      <w:r w:rsidR="004521E3" w:rsidRPr="009D151F">
        <w:rPr>
          <w:sz w:val="28"/>
          <w:szCs w:val="28"/>
        </w:rPr>
        <w:t xml:space="preserve"> год</w:t>
      </w:r>
    </w:p>
    <w:p w:rsidR="00EE32E2" w:rsidRPr="009D151F" w:rsidRDefault="00B678C8" w:rsidP="00EE32E2">
      <w:pPr>
        <w:widowControl w:val="0"/>
        <w:shd w:val="clear" w:color="auto" w:fill="FFFFFF"/>
        <w:autoSpaceDE w:val="0"/>
        <w:autoSpaceDN w:val="0"/>
        <w:adjustRightInd w:val="0"/>
        <w:spacing w:before="226"/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 xml:space="preserve">В соответствии с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Pr="009D151F">
          <w:rPr>
            <w:color w:val="000000" w:themeColor="text1"/>
            <w:sz w:val="28"/>
            <w:szCs w:val="28"/>
          </w:rPr>
          <w:t>2003 г</w:t>
        </w:r>
      </w:smartTag>
      <w:r w:rsidRPr="009D151F">
        <w:rPr>
          <w:color w:val="000000" w:themeColor="text1"/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</w:t>
      </w:r>
      <w:r w:rsidR="002E0FCD">
        <w:rPr>
          <w:color w:val="000000" w:themeColor="text1"/>
          <w:sz w:val="28"/>
          <w:szCs w:val="28"/>
        </w:rPr>
        <w:t xml:space="preserve">ст.ст. </w:t>
      </w:r>
      <w:r w:rsidR="0046492C">
        <w:rPr>
          <w:color w:val="000000" w:themeColor="text1"/>
          <w:sz w:val="28"/>
          <w:szCs w:val="28"/>
        </w:rPr>
        <w:t>5, 12, 15, г</w:t>
      </w:r>
      <w:r w:rsidR="002E0FCD">
        <w:rPr>
          <w:color w:val="000000" w:themeColor="text1"/>
          <w:sz w:val="28"/>
          <w:szCs w:val="28"/>
        </w:rPr>
        <w:t>лавой</w:t>
      </w:r>
      <w:r w:rsidR="0046492C">
        <w:rPr>
          <w:color w:val="000000" w:themeColor="text1"/>
          <w:sz w:val="28"/>
          <w:szCs w:val="28"/>
        </w:rPr>
        <w:t xml:space="preserve"> 32 Н</w:t>
      </w:r>
      <w:r w:rsidR="006A0D6B">
        <w:rPr>
          <w:color w:val="000000" w:themeColor="text1"/>
          <w:sz w:val="28"/>
          <w:szCs w:val="28"/>
        </w:rPr>
        <w:t xml:space="preserve">алогового Кодекса </w:t>
      </w:r>
      <w:r w:rsidR="0046492C">
        <w:rPr>
          <w:color w:val="000000" w:themeColor="text1"/>
          <w:sz w:val="28"/>
          <w:szCs w:val="28"/>
        </w:rPr>
        <w:t xml:space="preserve"> РФ, </w:t>
      </w:r>
      <w:r w:rsidRPr="009D151F">
        <w:rPr>
          <w:color w:val="000000" w:themeColor="text1"/>
          <w:sz w:val="28"/>
          <w:szCs w:val="28"/>
        </w:rPr>
        <w:t xml:space="preserve">Уставом </w:t>
      </w:r>
      <w:r w:rsidR="005302FA" w:rsidRPr="009D151F">
        <w:rPr>
          <w:color w:val="000000" w:themeColor="text1"/>
          <w:sz w:val="28"/>
          <w:szCs w:val="28"/>
        </w:rPr>
        <w:t>Логовского</w:t>
      </w:r>
      <w:r w:rsidRPr="009D151F">
        <w:rPr>
          <w:color w:val="000000" w:themeColor="text1"/>
          <w:sz w:val="28"/>
          <w:szCs w:val="28"/>
        </w:rPr>
        <w:t xml:space="preserve"> сельского поселения </w:t>
      </w:r>
      <w:r w:rsidR="00504E84" w:rsidRPr="009D151F">
        <w:rPr>
          <w:color w:val="000000" w:themeColor="text1"/>
          <w:sz w:val="28"/>
          <w:szCs w:val="28"/>
        </w:rPr>
        <w:t>Калачевского</w:t>
      </w:r>
      <w:r w:rsidRPr="009D151F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</w:p>
    <w:p w:rsidR="005302FA" w:rsidRPr="009D151F" w:rsidRDefault="005302FA" w:rsidP="00EE32E2">
      <w:pPr>
        <w:widowControl w:val="0"/>
        <w:shd w:val="clear" w:color="auto" w:fill="FFFFFF"/>
        <w:autoSpaceDE w:val="0"/>
        <w:autoSpaceDN w:val="0"/>
        <w:adjustRightInd w:val="0"/>
        <w:spacing w:before="226"/>
        <w:ind w:left="567" w:firstLine="709"/>
        <w:jc w:val="center"/>
        <w:rPr>
          <w:b/>
          <w:sz w:val="28"/>
          <w:szCs w:val="28"/>
        </w:rPr>
      </w:pPr>
      <w:proofErr w:type="spellStart"/>
      <w:r w:rsidRPr="009D151F">
        <w:rPr>
          <w:b/>
          <w:sz w:val="28"/>
          <w:szCs w:val="28"/>
        </w:rPr>
        <w:t>Логовская</w:t>
      </w:r>
      <w:proofErr w:type="spellEnd"/>
      <w:r w:rsidRPr="009D151F">
        <w:rPr>
          <w:b/>
          <w:sz w:val="28"/>
          <w:szCs w:val="28"/>
        </w:rPr>
        <w:t xml:space="preserve"> сельская Дума</w:t>
      </w:r>
    </w:p>
    <w:p w:rsidR="005302FA" w:rsidRPr="009D151F" w:rsidRDefault="005302FA" w:rsidP="008C3174">
      <w:pPr>
        <w:ind w:left="567" w:firstLine="709"/>
        <w:jc w:val="center"/>
        <w:rPr>
          <w:b/>
          <w:sz w:val="28"/>
          <w:szCs w:val="28"/>
        </w:rPr>
      </w:pPr>
      <w:r w:rsidRPr="009D151F">
        <w:rPr>
          <w:b/>
          <w:sz w:val="28"/>
          <w:szCs w:val="28"/>
        </w:rPr>
        <w:t xml:space="preserve">РЕШИЛА: </w:t>
      </w:r>
    </w:p>
    <w:tbl>
      <w:tblPr>
        <w:tblW w:w="0" w:type="auto"/>
        <w:tblLook w:val="04A0"/>
      </w:tblPr>
      <w:tblGrid>
        <w:gridCol w:w="5920"/>
        <w:gridCol w:w="4218"/>
      </w:tblGrid>
      <w:tr w:rsidR="00D8483E" w:rsidRPr="009D151F" w:rsidTr="005302FA">
        <w:tc>
          <w:tcPr>
            <w:tcW w:w="5920" w:type="dxa"/>
          </w:tcPr>
          <w:p w:rsidR="00D8483E" w:rsidRPr="009D151F" w:rsidRDefault="00D8483E" w:rsidP="008C3174">
            <w:pPr>
              <w:widowControl w:val="0"/>
              <w:autoSpaceDE w:val="0"/>
              <w:autoSpaceDN w:val="0"/>
              <w:adjustRightInd w:val="0"/>
              <w:ind w:left="567"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4218" w:type="dxa"/>
          </w:tcPr>
          <w:p w:rsidR="005302FA" w:rsidRPr="009D151F" w:rsidRDefault="005302FA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776EEB" w:rsidRPr="009D151F" w:rsidRDefault="008C3174" w:rsidP="008C317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 w:right="115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 xml:space="preserve">1. </w:t>
      </w:r>
      <w:r w:rsidR="00850E57" w:rsidRPr="009D151F">
        <w:rPr>
          <w:b/>
          <w:sz w:val="28"/>
          <w:szCs w:val="28"/>
        </w:rPr>
        <w:t>Определить настоящим решением:</w:t>
      </w:r>
      <w:r w:rsidR="00776EEB" w:rsidRPr="009D151F">
        <w:rPr>
          <w:sz w:val="28"/>
          <w:szCs w:val="28"/>
        </w:rPr>
        <w:t xml:space="preserve"> налоговые ставки в пределах, </w:t>
      </w:r>
      <w:r w:rsidR="00776EEB" w:rsidRPr="009D151F">
        <w:rPr>
          <w:spacing w:val="-1"/>
          <w:sz w:val="28"/>
          <w:szCs w:val="28"/>
        </w:rPr>
        <w:t xml:space="preserve">установленных налоговым законодательством, </w:t>
      </w:r>
      <w:r w:rsidR="006B7ED8" w:rsidRPr="009D151F">
        <w:rPr>
          <w:spacing w:val="-1"/>
          <w:sz w:val="28"/>
          <w:szCs w:val="28"/>
        </w:rPr>
        <w:t xml:space="preserve">объекты налогообложения, </w:t>
      </w:r>
      <w:r w:rsidR="00776EEB" w:rsidRPr="009D151F">
        <w:rPr>
          <w:spacing w:val="-1"/>
          <w:sz w:val="28"/>
          <w:szCs w:val="28"/>
        </w:rPr>
        <w:t xml:space="preserve">порядок и сроки уплаты налога на </w:t>
      </w:r>
      <w:r w:rsidR="00776EEB" w:rsidRPr="009D151F">
        <w:rPr>
          <w:sz w:val="28"/>
          <w:szCs w:val="28"/>
        </w:rPr>
        <w:t>имущество физических лиц, налоговые льготы.</w:t>
      </w:r>
    </w:p>
    <w:p w:rsidR="00F4064C" w:rsidRPr="009D151F" w:rsidRDefault="00776EEB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pacing w:val="9"/>
          <w:sz w:val="28"/>
          <w:szCs w:val="28"/>
        </w:rPr>
        <w:t xml:space="preserve">Налог на имущество </w:t>
      </w:r>
      <w:r w:rsidRPr="009D151F">
        <w:rPr>
          <w:color w:val="000000" w:themeColor="text1"/>
          <w:spacing w:val="1"/>
          <w:sz w:val="28"/>
          <w:szCs w:val="28"/>
        </w:rPr>
        <w:t xml:space="preserve">физических лиц является местным налогом и уплачивается собственниками имущества на </w:t>
      </w:r>
      <w:r w:rsidRPr="009D151F">
        <w:rPr>
          <w:color w:val="000000" w:themeColor="text1"/>
          <w:spacing w:val="2"/>
          <w:sz w:val="28"/>
          <w:szCs w:val="28"/>
        </w:rPr>
        <w:t>основании ст. 12, 15 Налогового кодекса Российской Федерации, Федерального закона от  6 октября 2003г.</w:t>
      </w:r>
      <w:r w:rsidRPr="009D151F">
        <w:rPr>
          <w:color w:val="000000" w:themeColor="text1"/>
          <w:sz w:val="28"/>
          <w:szCs w:val="28"/>
        </w:rPr>
        <w:t xml:space="preserve">  </w:t>
      </w:r>
      <w:r w:rsidRPr="009D151F">
        <w:rPr>
          <w:color w:val="000000" w:themeColor="text1"/>
          <w:spacing w:val="5"/>
          <w:sz w:val="28"/>
          <w:szCs w:val="28"/>
        </w:rPr>
        <w:t xml:space="preserve">№  131-ФЗ  «Об общих принципах организации местного </w:t>
      </w:r>
      <w:r w:rsidRPr="009D151F">
        <w:rPr>
          <w:color w:val="000000" w:themeColor="text1"/>
          <w:spacing w:val="3"/>
          <w:sz w:val="28"/>
          <w:szCs w:val="28"/>
        </w:rPr>
        <w:t>самоуправления в Российской Федерации».</w:t>
      </w:r>
    </w:p>
    <w:p w:rsidR="00B6231A" w:rsidRPr="009D151F" w:rsidRDefault="008C3174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b/>
          <w:spacing w:val="-1"/>
          <w:sz w:val="28"/>
          <w:szCs w:val="28"/>
        </w:rPr>
      </w:pPr>
      <w:r w:rsidRPr="009D151F">
        <w:rPr>
          <w:b/>
          <w:spacing w:val="-1"/>
          <w:sz w:val="28"/>
          <w:szCs w:val="28"/>
        </w:rPr>
        <w:t xml:space="preserve">2.  </w:t>
      </w:r>
      <w:r w:rsidR="00F4064C" w:rsidRPr="009D151F">
        <w:rPr>
          <w:b/>
          <w:spacing w:val="-1"/>
          <w:sz w:val="28"/>
          <w:szCs w:val="28"/>
        </w:rPr>
        <w:t>Налоговые ставки</w:t>
      </w:r>
      <w:r w:rsidR="00850E57" w:rsidRPr="009D151F">
        <w:rPr>
          <w:b/>
          <w:spacing w:val="-1"/>
          <w:sz w:val="28"/>
          <w:szCs w:val="28"/>
        </w:rPr>
        <w:t xml:space="preserve">. </w:t>
      </w:r>
    </w:p>
    <w:p w:rsidR="00D50694" w:rsidRPr="009D151F" w:rsidRDefault="00D50694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pacing w:val="-1"/>
          <w:sz w:val="28"/>
          <w:szCs w:val="28"/>
        </w:rPr>
      </w:pPr>
      <w:r w:rsidRPr="009D151F">
        <w:rPr>
          <w:spacing w:val="-1"/>
          <w:sz w:val="28"/>
          <w:szCs w:val="28"/>
        </w:rPr>
        <w:t>Налоговая база в отношении объектов налогообложения, за исключением объектов, включенных в перечень определенный в соответствии с п. 7 ст. 378.2 Налогового Кодекса РФ, а так же объектов налогообложения предусмотренных абзацем 2 п. 10 ст. 378.2 Налогового кодекса РФ</w:t>
      </w:r>
      <w:r w:rsidR="00C9637A" w:rsidRPr="009D151F">
        <w:rPr>
          <w:spacing w:val="-1"/>
          <w:sz w:val="28"/>
          <w:szCs w:val="28"/>
        </w:rPr>
        <w:t xml:space="preserve"> определяется из их инвентаризационной стоимости. </w:t>
      </w:r>
    </w:p>
    <w:p w:rsidR="00F4064C" w:rsidRPr="009D151F" w:rsidRDefault="00C63359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D151F">
        <w:rPr>
          <w:spacing w:val="3"/>
          <w:sz w:val="28"/>
          <w:szCs w:val="28"/>
        </w:rPr>
        <w:t xml:space="preserve"> Установить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F4064C" w:rsidRPr="009D151F" w:rsidRDefault="00F4064C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rPr>
          <w:sz w:val="28"/>
          <w:szCs w:val="28"/>
        </w:rPr>
      </w:pPr>
    </w:p>
    <w:tbl>
      <w:tblPr>
        <w:tblW w:w="9356" w:type="dxa"/>
        <w:tblInd w:w="8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2"/>
        <w:gridCol w:w="4314"/>
      </w:tblGrid>
      <w:tr w:rsidR="00F4064C" w:rsidRPr="009D151F" w:rsidTr="005302FA">
        <w:trPr>
          <w:trHeight w:hRule="exact" w:val="167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84B60" w:rsidP="00EE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jc w:val="center"/>
              <w:rPr>
                <w:sz w:val="28"/>
                <w:szCs w:val="28"/>
              </w:rPr>
            </w:pPr>
            <w:r w:rsidRPr="009D151F">
              <w:rPr>
                <w:color w:val="000000"/>
                <w:spacing w:val="3"/>
                <w:sz w:val="28"/>
                <w:szCs w:val="28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EE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jc w:val="center"/>
              <w:rPr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>Ставка налога</w:t>
            </w:r>
          </w:p>
        </w:tc>
      </w:tr>
      <w:tr w:rsidR="00F4064C" w:rsidRPr="009D151F" w:rsidTr="005302FA">
        <w:trPr>
          <w:trHeight w:hRule="exact" w:val="336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8C3174">
            <w:pPr>
              <w:widowControl w:val="0"/>
              <w:shd w:val="clear" w:color="auto" w:fill="FFFFFF"/>
              <w:tabs>
                <w:tab w:val="center" w:pos="3660"/>
              </w:tabs>
              <w:autoSpaceDE w:val="0"/>
              <w:autoSpaceDN w:val="0"/>
              <w:adjustRightInd w:val="0"/>
              <w:ind w:left="567" w:right="1133" w:firstLine="709"/>
              <w:rPr>
                <w:sz w:val="28"/>
                <w:szCs w:val="28"/>
              </w:rPr>
            </w:pPr>
            <w:r w:rsidRPr="009D151F">
              <w:rPr>
                <w:bCs/>
                <w:sz w:val="28"/>
                <w:szCs w:val="28"/>
              </w:rPr>
              <w:t>0,1%</w:t>
            </w:r>
            <w:r w:rsidRPr="009D151F">
              <w:rPr>
                <w:bCs/>
                <w:sz w:val="28"/>
                <w:szCs w:val="28"/>
              </w:rPr>
              <w:tab/>
            </w:r>
          </w:p>
        </w:tc>
      </w:tr>
      <w:tr w:rsidR="00F4064C" w:rsidRPr="009D151F" w:rsidTr="005302FA">
        <w:trPr>
          <w:trHeight w:hRule="exact" w:val="664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8"/>
                <w:szCs w:val="28"/>
              </w:rPr>
            </w:pPr>
            <w:r w:rsidRPr="009D151F">
              <w:rPr>
                <w:spacing w:val="-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>0,3%</w:t>
            </w:r>
          </w:p>
        </w:tc>
      </w:tr>
      <w:tr w:rsidR="00F4064C" w:rsidRPr="009D151F" w:rsidTr="005302FA">
        <w:trPr>
          <w:trHeight w:hRule="exact" w:val="34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>Свыше 500 тыс. рублей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9D151F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>2,0 %</w:t>
            </w:r>
          </w:p>
        </w:tc>
      </w:tr>
    </w:tbl>
    <w:p w:rsidR="00850E57" w:rsidRPr="009D151F" w:rsidRDefault="00C9637A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jc w:val="both"/>
        <w:outlineLvl w:val="0"/>
        <w:rPr>
          <w:color w:val="000000"/>
          <w:spacing w:val="6"/>
          <w:sz w:val="28"/>
          <w:szCs w:val="28"/>
        </w:rPr>
      </w:pPr>
      <w:r w:rsidRPr="009D151F">
        <w:rPr>
          <w:color w:val="000000"/>
          <w:spacing w:val="6"/>
          <w:sz w:val="28"/>
          <w:szCs w:val="28"/>
        </w:rPr>
        <w:t xml:space="preserve">Налоговая ставка в отношении объектов налогообложения, включенных в перечень определенный в соответствии п. 7 ст. 378.2 Налогового кодекса РФ, а так же объектов налогообложения предусмотренных абзацем 2 п. 10 ст. 378.2 Налогового кодекса РФ устанавливается в соответствии с Налоговым кодексом РФ. </w:t>
      </w:r>
    </w:p>
    <w:p w:rsidR="00CF0B7D" w:rsidRPr="009D151F" w:rsidRDefault="00CF0B7D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jc w:val="both"/>
        <w:outlineLvl w:val="0"/>
        <w:rPr>
          <w:color w:val="000000"/>
          <w:sz w:val="28"/>
          <w:szCs w:val="28"/>
        </w:rPr>
      </w:pPr>
      <w:r w:rsidRPr="009D151F">
        <w:rPr>
          <w:color w:val="000000"/>
          <w:spacing w:val="6"/>
          <w:sz w:val="28"/>
          <w:szCs w:val="28"/>
        </w:rPr>
        <w:t xml:space="preserve">В местный бюджет зачисляются налоги, начисленные на имущество физических </w:t>
      </w:r>
      <w:r w:rsidRPr="009D151F">
        <w:rPr>
          <w:color w:val="000000"/>
          <w:sz w:val="28"/>
          <w:szCs w:val="28"/>
        </w:rPr>
        <w:t xml:space="preserve">лиц,      находящиеся      в      пределах      границ      </w:t>
      </w:r>
      <w:r w:rsidR="005302FA" w:rsidRPr="009D151F">
        <w:rPr>
          <w:color w:val="000000"/>
          <w:sz w:val="28"/>
          <w:szCs w:val="28"/>
        </w:rPr>
        <w:t xml:space="preserve">Логовского </w:t>
      </w:r>
      <w:r w:rsidRPr="009D151F">
        <w:rPr>
          <w:color w:val="000000"/>
          <w:sz w:val="28"/>
          <w:szCs w:val="28"/>
        </w:rPr>
        <w:t xml:space="preserve">сельского поселения </w:t>
      </w:r>
      <w:r w:rsidR="00F53E04" w:rsidRPr="009D151F">
        <w:rPr>
          <w:color w:val="000000"/>
          <w:sz w:val="28"/>
          <w:szCs w:val="28"/>
        </w:rPr>
        <w:t>Калачевского</w:t>
      </w:r>
      <w:r w:rsidRPr="009D151F">
        <w:rPr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935657" w:rsidRPr="009D151F" w:rsidRDefault="00935657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jc w:val="both"/>
        <w:outlineLvl w:val="0"/>
        <w:rPr>
          <w:b/>
          <w:bCs/>
          <w:spacing w:val="-4"/>
          <w:sz w:val="28"/>
          <w:szCs w:val="28"/>
        </w:rPr>
      </w:pPr>
      <w:r w:rsidRPr="009D151F">
        <w:rPr>
          <w:color w:val="000000"/>
          <w:sz w:val="28"/>
          <w:szCs w:val="28"/>
        </w:rPr>
        <w:t xml:space="preserve">Налоговая база определяется в отношении каждого объекта </w:t>
      </w:r>
      <w:proofErr w:type="spellStart"/>
      <w:proofErr w:type="gramStart"/>
      <w:r w:rsidRPr="009D151F">
        <w:rPr>
          <w:color w:val="000000"/>
          <w:sz w:val="28"/>
          <w:szCs w:val="28"/>
        </w:rPr>
        <w:t>налого</w:t>
      </w:r>
      <w:proofErr w:type="spellEnd"/>
      <w:r w:rsidRPr="009D151F">
        <w:rPr>
          <w:color w:val="000000"/>
          <w:sz w:val="28"/>
          <w:szCs w:val="28"/>
        </w:rPr>
        <w:t xml:space="preserve"> обложения</w:t>
      </w:r>
      <w:proofErr w:type="gramEnd"/>
      <w:r w:rsidRPr="009D151F">
        <w:rPr>
          <w:color w:val="000000"/>
          <w:sz w:val="28"/>
          <w:szCs w:val="28"/>
        </w:rPr>
        <w:t xml:space="preserve">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 </w:t>
      </w:r>
    </w:p>
    <w:p w:rsidR="00EE32E2" w:rsidRPr="009D151F" w:rsidRDefault="00EE32E2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b/>
          <w:spacing w:val="3"/>
          <w:sz w:val="28"/>
          <w:szCs w:val="28"/>
        </w:rPr>
      </w:pPr>
    </w:p>
    <w:p w:rsidR="00C83F50" w:rsidRPr="009D151F" w:rsidRDefault="008C3174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b/>
          <w:spacing w:val="3"/>
          <w:sz w:val="28"/>
          <w:szCs w:val="28"/>
        </w:rPr>
      </w:pPr>
      <w:r w:rsidRPr="009D151F">
        <w:rPr>
          <w:b/>
          <w:spacing w:val="3"/>
          <w:sz w:val="28"/>
          <w:szCs w:val="28"/>
        </w:rPr>
        <w:t xml:space="preserve">3. </w:t>
      </w:r>
      <w:r w:rsidR="00CF0B7D" w:rsidRPr="009D151F">
        <w:rPr>
          <w:b/>
          <w:spacing w:val="3"/>
          <w:sz w:val="28"/>
          <w:szCs w:val="28"/>
        </w:rPr>
        <w:t>Объекты налогообложения</w:t>
      </w:r>
      <w:r w:rsidR="001B083A" w:rsidRPr="009D151F">
        <w:rPr>
          <w:b/>
          <w:spacing w:val="3"/>
          <w:sz w:val="28"/>
          <w:szCs w:val="28"/>
        </w:rPr>
        <w:t>.</w:t>
      </w:r>
      <w:r w:rsidR="00850E57" w:rsidRPr="009D151F">
        <w:rPr>
          <w:b/>
          <w:spacing w:val="3"/>
          <w:sz w:val="28"/>
          <w:szCs w:val="28"/>
        </w:rPr>
        <w:t xml:space="preserve"> </w:t>
      </w:r>
    </w:p>
    <w:p w:rsidR="00EE32E2" w:rsidRPr="009D151F" w:rsidRDefault="00EE32E2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b/>
          <w:spacing w:val="3"/>
          <w:sz w:val="28"/>
          <w:szCs w:val="28"/>
        </w:rPr>
      </w:pPr>
    </w:p>
    <w:p w:rsidR="00CF0B7D" w:rsidRPr="009D151F" w:rsidRDefault="00CF0B7D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color w:val="000000" w:themeColor="text1"/>
          <w:spacing w:val="8"/>
          <w:sz w:val="28"/>
          <w:szCs w:val="28"/>
        </w:rPr>
      </w:pPr>
      <w:r w:rsidRPr="009D151F">
        <w:rPr>
          <w:color w:val="000000" w:themeColor="text1"/>
          <w:spacing w:val="-21"/>
          <w:sz w:val="28"/>
          <w:szCs w:val="28"/>
        </w:rPr>
        <w:t>1.</w:t>
      </w:r>
      <w:r w:rsidRPr="009D151F">
        <w:rPr>
          <w:color w:val="000000" w:themeColor="text1"/>
          <w:sz w:val="28"/>
          <w:szCs w:val="28"/>
        </w:rPr>
        <w:t xml:space="preserve"> </w:t>
      </w:r>
      <w:r w:rsidRPr="009D151F">
        <w:rPr>
          <w:color w:val="000000" w:themeColor="text1"/>
          <w:spacing w:val="2"/>
          <w:sz w:val="28"/>
          <w:szCs w:val="28"/>
        </w:rPr>
        <w:t xml:space="preserve">Объектами  налогообложения  являются имущество, находящееся в собственности </w:t>
      </w:r>
      <w:r w:rsidRPr="009D151F">
        <w:rPr>
          <w:color w:val="000000" w:themeColor="text1"/>
          <w:spacing w:val="8"/>
          <w:sz w:val="28"/>
          <w:szCs w:val="28"/>
        </w:rPr>
        <w:t>физических лиц: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1) жилой дом;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2) жилое помещение (квартира, комната);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 xml:space="preserve">3) гараж, </w:t>
      </w:r>
      <w:proofErr w:type="spellStart"/>
      <w:r w:rsidRPr="009D151F">
        <w:rPr>
          <w:color w:val="000000" w:themeColor="text1"/>
          <w:sz w:val="28"/>
          <w:szCs w:val="28"/>
        </w:rPr>
        <w:t>машино-место</w:t>
      </w:r>
      <w:proofErr w:type="spellEnd"/>
      <w:r w:rsidRPr="009D151F">
        <w:rPr>
          <w:color w:val="000000" w:themeColor="text1"/>
          <w:sz w:val="28"/>
          <w:szCs w:val="28"/>
        </w:rPr>
        <w:t>;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4) единый недвижимый комплекс;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5) объект незавершенного строительства;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6) иные здание, строение, сооружение, помещение.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F0B7D" w:rsidRPr="009D151F" w:rsidRDefault="00CF0B7D" w:rsidP="008C3174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9D151F">
        <w:rPr>
          <w:color w:val="000000" w:themeColor="text1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E32E2" w:rsidRPr="009D151F" w:rsidRDefault="00EE32E2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b/>
          <w:bCs/>
          <w:spacing w:val="-4"/>
          <w:sz w:val="28"/>
          <w:szCs w:val="28"/>
        </w:rPr>
      </w:pPr>
    </w:p>
    <w:p w:rsidR="00EE32E2" w:rsidRPr="009D151F" w:rsidRDefault="00F4064C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b/>
          <w:spacing w:val="-4"/>
          <w:sz w:val="28"/>
          <w:szCs w:val="28"/>
        </w:rPr>
      </w:pPr>
      <w:r w:rsidRPr="009D151F">
        <w:rPr>
          <w:b/>
          <w:bCs/>
          <w:spacing w:val="-4"/>
          <w:sz w:val="28"/>
          <w:szCs w:val="28"/>
        </w:rPr>
        <w:t xml:space="preserve"> </w:t>
      </w:r>
      <w:r w:rsidR="008C3174" w:rsidRPr="009D151F">
        <w:rPr>
          <w:b/>
          <w:bCs/>
          <w:spacing w:val="-4"/>
          <w:sz w:val="28"/>
          <w:szCs w:val="28"/>
        </w:rPr>
        <w:t xml:space="preserve">4. </w:t>
      </w:r>
      <w:r w:rsidRPr="009D151F">
        <w:rPr>
          <w:b/>
          <w:spacing w:val="-4"/>
          <w:sz w:val="28"/>
          <w:szCs w:val="28"/>
        </w:rPr>
        <w:t>Налоговые льготы.</w:t>
      </w:r>
    </w:p>
    <w:p w:rsidR="00FA67C4" w:rsidRPr="009D151F" w:rsidRDefault="00850E57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pacing w:val="-2"/>
          <w:sz w:val="28"/>
          <w:szCs w:val="28"/>
        </w:rPr>
      </w:pPr>
      <w:r w:rsidRPr="009D151F">
        <w:rPr>
          <w:b/>
          <w:spacing w:val="-4"/>
          <w:sz w:val="28"/>
          <w:szCs w:val="28"/>
        </w:rPr>
        <w:t xml:space="preserve"> </w:t>
      </w:r>
      <w:r w:rsidR="007B4AC3" w:rsidRPr="009D151F">
        <w:rPr>
          <w:color w:val="000000"/>
          <w:spacing w:val="5"/>
          <w:sz w:val="28"/>
          <w:szCs w:val="28"/>
        </w:rPr>
        <w:t xml:space="preserve">Установить, что для граждан, имеющих в собственности имущество, являющееся </w:t>
      </w:r>
      <w:r w:rsidR="007B4AC3" w:rsidRPr="009D151F">
        <w:rPr>
          <w:color w:val="000000"/>
          <w:spacing w:val="7"/>
          <w:sz w:val="28"/>
          <w:szCs w:val="28"/>
        </w:rPr>
        <w:t xml:space="preserve">объектом налогообложения на территории </w:t>
      </w:r>
      <w:r w:rsidR="005302FA" w:rsidRPr="009D151F">
        <w:rPr>
          <w:color w:val="000000"/>
          <w:spacing w:val="7"/>
          <w:sz w:val="28"/>
          <w:szCs w:val="28"/>
        </w:rPr>
        <w:t xml:space="preserve">Логовского </w:t>
      </w:r>
      <w:r w:rsidR="007B4AC3" w:rsidRPr="009D151F">
        <w:rPr>
          <w:color w:val="000000"/>
          <w:sz w:val="28"/>
          <w:szCs w:val="28"/>
        </w:rPr>
        <w:t xml:space="preserve">сельского поселения </w:t>
      </w:r>
      <w:r w:rsidR="00D6140D" w:rsidRPr="009D151F">
        <w:rPr>
          <w:color w:val="000000"/>
          <w:sz w:val="28"/>
          <w:szCs w:val="28"/>
        </w:rPr>
        <w:t xml:space="preserve">Калачевского </w:t>
      </w:r>
      <w:r w:rsidR="007B4AC3" w:rsidRPr="009D151F">
        <w:rPr>
          <w:color w:val="000000"/>
          <w:sz w:val="28"/>
          <w:szCs w:val="28"/>
        </w:rPr>
        <w:t>муниципального района Волгоградской области</w:t>
      </w:r>
      <w:r w:rsidR="007B4AC3" w:rsidRPr="009D151F">
        <w:rPr>
          <w:color w:val="000000"/>
          <w:spacing w:val="7"/>
          <w:sz w:val="28"/>
          <w:szCs w:val="28"/>
        </w:rPr>
        <w:t xml:space="preserve">, льготы, </w:t>
      </w:r>
      <w:r w:rsidR="007B4AC3" w:rsidRPr="009D151F">
        <w:rPr>
          <w:color w:val="000000"/>
          <w:spacing w:val="9"/>
          <w:sz w:val="28"/>
          <w:szCs w:val="28"/>
        </w:rPr>
        <w:t xml:space="preserve">установленные действующим  налоговым законодательством, </w:t>
      </w:r>
      <w:r w:rsidR="007B4AC3" w:rsidRPr="009D151F">
        <w:rPr>
          <w:color w:val="000000"/>
          <w:spacing w:val="-2"/>
          <w:sz w:val="28"/>
          <w:szCs w:val="28"/>
        </w:rPr>
        <w:t xml:space="preserve"> действуют в полном объеме.</w:t>
      </w:r>
    </w:p>
    <w:p w:rsidR="00C83F50" w:rsidRPr="009D151F" w:rsidRDefault="008C3174" w:rsidP="004B171B">
      <w:pPr>
        <w:ind w:left="567" w:firstLine="709"/>
        <w:jc w:val="both"/>
        <w:rPr>
          <w:b/>
          <w:sz w:val="28"/>
          <w:szCs w:val="28"/>
          <w:bdr w:val="none" w:sz="0" w:space="0" w:color="auto" w:frame="1"/>
        </w:rPr>
      </w:pPr>
      <w:r w:rsidRPr="009D151F">
        <w:rPr>
          <w:rStyle w:val="ad"/>
          <w:sz w:val="28"/>
          <w:szCs w:val="28"/>
          <w:bdr w:val="none" w:sz="0" w:space="0" w:color="auto" w:frame="1"/>
        </w:rPr>
        <w:lastRenderedPageBreak/>
        <w:t>5.</w:t>
      </w:r>
      <w:r w:rsidR="004B171B" w:rsidRPr="009D151F">
        <w:rPr>
          <w:rStyle w:val="20"/>
          <w:bdr w:val="none" w:sz="0" w:space="0" w:color="auto" w:frame="1"/>
        </w:rPr>
        <w:t xml:space="preserve"> </w:t>
      </w:r>
      <w:r w:rsidR="004B171B" w:rsidRPr="009D151F">
        <w:rPr>
          <w:rStyle w:val="ad"/>
          <w:sz w:val="28"/>
          <w:szCs w:val="28"/>
          <w:bdr w:val="none" w:sz="0" w:space="0" w:color="auto" w:frame="1"/>
        </w:rPr>
        <w:t>Перечень лиц,</w:t>
      </w:r>
      <w:r w:rsidR="004B171B" w:rsidRPr="009D151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="004B171B" w:rsidRPr="009D151F">
        <w:rPr>
          <w:b/>
          <w:sz w:val="28"/>
          <w:szCs w:val="28"/>
          <w:bdr w:val="none" w:sz="0" w:space="0" w:color="auto" w:frame="1"/>
        </w:rPr>
        <w:t>освобождаемых от уплаты налога на имущество физических</w:t>
      </w:r>
      <w:r w:rsidR="004B171B" w:rsidRPr="009D151F">
        <w:rPr>
          <w:b/>
          <w:sz w:val="28"/>
          <w:szCs w:val="28"/>
        </w:rPr>
        <w:t>: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2) инвалиды I и II групп инвалидности;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3) инвалиды с детства;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C3174" w:rsidRPr="009D151F" w:rsidRDefault="008C3174" w:rsidP="00EE32E2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proofErr w:type="gramStart"/>
      <w:r w:rsidRPr="009D151F">
        <w:rPr>
          <w:sz w:val="28"/>
          <w:szCs w:val="28"/>
        </w:rPr>
        <w:t>5) лица вольнонаемного состава Советской Армии, Военно-Морского Флота, органов</w:t>
      </w:r>
      <w:r w:rsidR="00EE32E2" w:rsidRPr="009D151F">
        <w:rPr>
          <w:sz w:val="28"/>
          <w:szCs w:val="28"/>
        </w:rPr>
        <w:t xml:space="preserve">   </w:t>
      </w:r>
      <w:r w:rsidRPr="009D151F">
        <w:rPr>
          <w:sz w:val="28"/>
          <w:szCs w:val="28"/>
        </w:rPr>
        <w:t xml:space="preserve"> внутренних </w:t>
      </w:r>
      <w:r w:rsidR="00EE32E2" w:rsidRPr="009D151F">
        <w:rPr>
          <w:sz w:val="28"/>
          <w:szCs w:val="28"/>
        </w:rPr>
        <w:t xml:space="preserve">  </w:t>
      </w:r>
      <w:r w:rsidRPr="009D151F">
        <w:rPr>
          <w:sz w:val="28"/>
          <w:szCs w:val="28"/>
        </w:rPr>
        <w:t xml:space="preserve">дел </w:t>
      </w:r>
      <w:r w:rsidR="00EE32E2" w:rsidRPr="009D151F">
        <w:rPr>
          <w:sz w:val="28"/>
          <w:szCs w:val="28"/>
        </w:rPr>
        <w:t xml:space="preserve">  </w:t>
      </w:r>
      <w:r w:rsidRPr="009D151F">
        <w:rPr>
          <w:sz w:val="28"/>
          <w:szCs w:val="28"/>
        </w:rPr>
        <w:t xml:space="preserve">и </w:t>
      </w:r>
      <w:r w:rsidR="00EE32E2" w:rsidRPr="009D151F">
        <w:rPr>
          <w:sz w:val="28"/>
          <w:szCs w:val="28"/>
        </w:rPr>
        <w:t xml:space="preserve">       </w:t>
      </w:r>
      <w:r w:rsidRPr="009D151F">
        <w:rPr>
          <w:sz w:val="28"/>
          <w:szCs w:val="28"/>
        </w:rPr>
        <w:t>государственной</w:t>
      </w:r>
      <w:r w:rsidR="00EE32E2" w:rsidRPr="009D151F">
        <w:rPr>
          <w:sz w:val="28"/>
          <w:szCs w:val="28"/>
        </w:rPr>
        <w:t xml:space="preserve">   </w:t>
      </w:r>
      <w:r w:rsidRPr="009D151F">
        <w:rPr>
          <w:sz w:val="28"/>
          <w:szCs w:val="28"/>
        </w:rPr>
        <w:t xml:space="preserve"> безопасности, </w:t>
      </w:r>
      <w:r w:rsidR="00EE32E2" w:rsidRPr="009D151F">
        <w:rPr>
          <w:sz w:val="28"/>
          <w:szCs w:val="28"/>
        </w:rPr>
        <w:t xml:space="preserve">    </w:t>
      </w:r>
      <w:r w:rsidRPr="009D151F">
        <w:rPr>
          <w:sz w:val="28"/>
          <w:szCs w:val="28"/>
        </w:rPr>
        <w:t>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9D151F">
        <w:rPr>
          <w:sz w:val="28"/>
          <w:szCs w:val="28"/>
        </w:rPr>
        <w:t xml:space="preserve"> частей действующей армии;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proofErr w:type="gramStart"/>
      <w:r w:rsidRPr="009D151F">
        <w:rPr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9D151F">
          <w:rPr>
            <w:rStyle w:val="af"/>
            <w:sz w:val="28"/>
            <w:szCs w:val="28"/>
          </w:rPr>
          <w:t>Законом</w:t>
        </w:r>
      </w:hyperlink>
      <w:r w:rsidRPr="009D151F">
        <w:rPr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9D151F">
          <w:rPr>
            <w:rStyle w:val="af"/>
            <w:sz w:val="28"/>
            <w:szCs w:val="28"/>
          </w:rPr>
          <w:t>законом</w:t>
        </w:r>
      </w:hyperlink>
      <w:r w:rsidRPr="009D151F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9D151F">
        <w:rPr>
          <w:sz w:val="28"/>
          <w:szCs w:val="28"/>
        </w:rPr>
        <w:t xml:space="preserve"> </w:t>
      </w:r>
      <w:proofErr w:type="gramStart"/>
      <w:r w:rsidRPr="009D151F">
        <w:rPr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9D151F">
        <w:rPr>
          <w:sz w:val="28"/>
          <w:szCs w:val="28"/>
        </w:rPr>
        <w:t>Теча</w:t>
      </w:r>
      <w:proofErr w:type="spellEnd"/>
      <w:r w:rsidRPr="009D151F">
        <w:rPr>
          <w:sz w:val="28"/>
          <w:szCs w:val="28"/>
        </w:rPr>
        <w:t xml:space="preserve">" и Федеральным </w:t>
      </w:r>
      <w:hyperlink r:id="rId8" w:history="1">
        <w:r w:rsidRPr="009D151F">
          <w:rPr>
            <w:rStyle w:val="af"/>
            <w:sz w:val="28"/>
            <w:szCs w:val="28"/>
          </w:rPr>
          <w:t>законом</w:t>
        </w:r>
      </w:hyperlink>
      <w:r w:rsidRPr="009D151F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9) члены семей военнослужащих, потерявших кормильца;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</w:t>
      </w:r>
      <w:r w:rsidRPr="009D151F">
        <w:rPr>
          <w:sz w:val="28"/>
          <w:szCs w:val="28"/>
        </w:rPr>
        <w:lastRenderedPageBreak/>
        <w:t>с любыми видами ядерных установок, включая ядерное оружие и космическую технику;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8C3174" w:rsidRPr="009D151F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8C3174" w:rsidRPr="009D151F" w:rsidRDefault="008C3174" w:rsidP="009D151F">
      <w:pPr>
        <w:pStyle w:val="ae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</w:t>
      </w:r>
      <w:r w:rsidR="00EE32E2" w:rsidRPr="009D151F">
        <w:rPr>
          <w:sz w:val="28"/>
          <w:szCs w:val="28"/>
        </w:rPr>
        <w:t xml:space="preserve">   </w:t>
      </w:r>
      <w:r w:rsidRPr="009D151F">
        <w:rPr>
          <w:sz w:val="28"/>
          <w:szCs w:val="28"/>
        </w:rPr>
        <w:t xml:space="preserve">для </w:t>
      </w:r>
      <w:r w:rsidR="00EE32E2" w:rsidRPr="009D151F">
        <w:rPr>
          <w:sz w:val="28"/>
          <w:szCs w:val="28"/>
        </w:rPr>
        <w:t xml:space="preserve">     </w:t>
      </w:r>
      <w:r w:rsidRPr="009D151F">
        <w:rPr>
          <w:sz w:val="28"/>
          <w:szCs w:val="28"/>
        </w:rPr>
        <w:t>ведения личного подсобного, дачного хозяйства, огородничества, садоводства или индивидуального жилищного строительства.</w:t>
      </w:r>
    </w:p>
    <w:p w:rsidR="00C83F50" w:rsidRPr="009D151F" w:rsidRDefault="00C83F50" w:rsidP="008C3174">
      <w:pPr>
        <w:ind w:left="567" w:firstLine="709"/>
        <w:rPr>
          <w:rStyle w:val="a7"/>
          <w:i w:val="0"/>
          <w:iCs w:val="0"/>
          <w:sz w:val="28"/>
          <w:szCs w:val="28"/>
        </w:rPr>
      </w:pPr>
    </w:p>
    <w:p w:rsidR="00C83F50" w:rsidRPr="009D151F" w:rsidRDefault="008C3174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rPr>
          <w:b/>
          <w:spacing w:val="-1"/>
          <w:sz w:val="28"/>
          <w:szCs w:val="28"/>
        </w:rPr>
      </w:pPr>
      <w:r w:rsidRPr="009D151F">
        <w:rPr>
          <w:b/>
          <w:spacing w:val="-1"/>
          <w:sz w:val="28"/>
          <w:szCs w:val="28"/>
        </w:rPr>
        <w:t xml:space="preserve">6. </w:t>
      </w:r>
      <w:r w:rsidR="00F4064C" w:rsidRPr="009D151F">
        <w:rPr>
          <w:b/>
          <w:spacing w:val="-1"/>
          <w:sz w:val="28"/>
          <w:szCs w:val="28"/>
        </w:rPr>
        <w:t>Порядок и сроки уплаты налога на имущество физических лиц</w:t>
      </w:r>
    </w:p>
    <w:p w:rsidR="008C3174" w:rsidRPr="009D151F" w:rsidRDefault="008C3174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jc w:val="center"/>
        <w:rPr>
          <w:spacing w:val="-32"/>
          <w:sz w:val="28"/>
          <w:szCs w:val="28"/>
        </w:rPr>
      </w:pPr>
    </w:p>
    <w:p w:rsidR="00C83F50" w:rsidRPr="009D151F" w:rsidRDefault="007B4AC3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rFonts w:ascii="Arial" w:cs="Arial"/>
          <w:sz w:val="28"/>
          <w:szCs w:val="28"/>
        </w:rPr>
      </w:pPr>
      <w:r w:rsidRPr="009D151F">
        <w:rPr>
          <w:spacing w:val="-32"/>
          <w:sz w:val="28"/>
          <w:szCs w:val="28"/>
        </w:rPr>
        <w:t xml:space="preserve">1. </w:t>
      </w:r>
      <w:r w:rsidR="00F4064C" w:rsidRPr="009D151F">
        <w:rPr>
          <w:sz w:val="28"/>
          <w:szCs w:val="28"/>
        </w:rPr>
        <w:t>Исчисление и уплата налога на имущество физических лиц</w:t>
      </w:r>
      <w:r w:rsidR="00850E57" w:rsidRPr="009D151F">
        <w:rPr>
          <w:sz w:val="28"/>
          <w:szCs w:val="28"/>
        </w:rPr>
        <w:t xml:space="preserve"> </w:t>
      </w:r>
      <w:r w:rsidR="00F4064C" w:rsidRPr="009D151F">
        <w:rPr>
          <w:sz w:val="28"/>
          <w:szCs w:val="28"/>
        </w:rPr>
        <w:t>регламентируется Налоговым кодексом РФ.</w:t>
      </w:r>
      <w:r w:rsidR="00F4064C" w:rsidRPr="009D151F">
        <w:rPr>
          <w:rFonts w:ascii="Arial" w:cs="Arial"/>
          <w:sz w:val="28"/>
          <w:szCs w:val="28"/>
        </w:rPr>
        <w:tab/>
      </w:r>
    </w:p>
    <w:p w:rsidR="007B4AC3" w:rsidRPr="009D151F" w:rsidRDefault="007B4AC3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color w:val="000000"/>
          <w:spacing w:val="-17"/>
          <w:sz w:val="28"/>
          <w:szCs w:val="28"/>
        </w:rPr>
      </w:pPr>
      <w:r w:rsidRPr="009D151F">
        <w:rPr>
          <w:spacing w:val="-1"/>
          <w:sz w:val="28"/>
          <w:szCs w:val="28"/>
        </w:rPr>
        <w:t xml:space="preserve">2. </w:t>
      </w:r>
      <w:r w:rsidRPr="009D151F">
        <w:rPr>
          <w:color w:val="000000"/>
          <w:spacing w:val="-17"/>
          <w:sz w:val="28"/>
          <w:szCs w:val="28"/>
        </w:rPr>
        <w:t xml:space="preserve">Налог подлежит уплате налогоплательщиками в срок не позднее </w:t>
      </w:r>
      <w:r w:rsidRPr="009D151F">
        <w:rPr>
          <w:color w:val="FF0000"/>
          <w:spacing w:val="-17"/>
          <w:sz w:val="28"/>
          <w:szCs w:val="28"/>
        </w:rPr>
        <w:t>1 октября года</w:t>
      </w:r>
      <w:r w:rsidRPr="009D151F">
        <w:rPr>
          <w:color w:val="000000"/>
          <w:spacing w:val="-17"/>
          <w:sz w:val="28"/>
          <w:szCs w:val="28"/>
        </w:rPr>
        <w:t>, следующего за истекшим налоговым периодом.</w:t>
      </w:r>
    </w:p>
    <w:p w:rsidR="004E3A45" w:rsidRPr="009D151F" w:rsidRDefault="007B4AC3" w:rsidP="008C3174">
      <w:pPr>
        <w:widowControl w:val="0"/>
        <w:tabs>
          <w:tab w:val="left" w:pos="993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 xml:space="preserve">3. </w:t>
      </w:r>
      <w:r w:rsidR="00F4064C" w:rsidRPr="009D151F">
        <w:rPr>
          <w:sz w:val="28"/>
          <w:szCs w:val="28"/>
        </w:rPr>
        <w:t>Лица, имеющие право на льготы, самостоятельно представляют документы в налоговые органы.</w:t>
      </w:r>
      <w:r w:rsidR="004E3A45" w:rsidRPr="009D151F">
        <w:rPr>
          <w:sz w:val="28"/>
          <w:szCs w:val="28"/>
        </w:rPr>
        <w:t xml:space="preserve"> В случае несвоевременного обращения гражданина за предоставлением льготы по уплате налогов перерасчет суммы налогов производится  </w:t>
      </w:r>
      <w:r w:rsidR="004E3A45" w:rsidRPr="009D151F">
        <w:rPr>
          <w:b/>
          <w:sz w:val="28"/>
          <w:szCs w:val="28"/>
        </w:rPr>
        <w:t>не более чем за три года</w:t>
      </w:r>
      <w:r w:rsidR="004E3A45" w:rsidRPr="009D151F">
        <w:rPr>
          <w:sz w:val="28"/>
          <w:szCs w:val="28"/>
        </w:rPr>
        <w:t xml:space="preserve"> по письменному заявлению налогоплательщика.</w:t>
      </w:r>
      <w:r w:rsidR="00850E57" w:rsidRPr="009D151F">
        <w:rPr>
          <w:sz w:val="28"/>
          <w:szCs w:val="28"/>
        </w:rPr>
        <w:t xml:space="preserve"> </w:t>
      </w:r>
    </w:p>
    <w:tbl>
      <w:tblPr>
        <w:tblW w:w="14248" w:type="dxa"/>
        <w:tblLook w:val="04A0"/>
      </w:tblPr>
      <w:tblGrid>
        <w:gridCol w:w="10314"/>
        <w:gridCol w:w="3934"/>
      </w:tblGrid>
      <w:tr w:rsidR="00FA67C4" w:rsidRPr="009D151F" w:rsidTr="00C83F50">
        <w:tc>
          <w:tcPr>
            <w:tcW w:w="10314" w:type="dxa"/>
          </w:tcPr>
          <w:p w:rsidR="00C83F50" w:rsidRPr="009D151F" w:rsidRDefault="00850E57" w:rsidP="008C3174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ab/>
            </w:r>
          </w:p>
          <w:p w:rsidR="00C83F50" w:rsidRPr="009D151F" w:rsidRDefault="008C3174" w:rsidP="009D151F">
            <w:pPr>
              <w:ind w:left="567" w:firstLine="709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 w:rsidRPr="009D151F">
              <w:rPr>
                <w:sz w:val="28"/>
                <w:szCs w:val="28"/>
              </w:rPr>
              <w:t>7</w:t>
            </w:r>
            <w:r w:rsidR="00C83F50" w:rsidRPr="009D151F">
              <w:rPr>
                <w:sz w:val="28"/>
                <w:szCs w:val="28"/>
              </w:rPr>
              <w:t xml:space="preserve">. 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 xml:space="preserve">Признать утратившим силу Решение </w:t>
            </w:r>
            <w:proofErr w:type="spellStart"/>
            <w:r w:rsidR="00C83F50" w:rsidRPr="009D151F">
              <w:rPr>
                <w:color w:val="000000" w:themeColor="text1"/>
                <w:sz w:val="28"/>
                <w:szCs w:val="28"/>
              </w:rPr>
              <w:t>Логовской</w:t>
            </w:r>
            <w:proofErr w:type="spellEnd"/>
            <w:r w:rsidR="00C83F50" w:rsidRPr="009D151F">
              <w:rPr>
                <w:color w:val="000000" w:themeColor="text1"/>
                <w:sz w:val="28"/>
                <w:szCs w:val="28"/>
              </w:rPr>
              <w:t xml:space="preserve"> сельской Думы от </w:t>
            </w:r>
            <w:r w:rsidR="009D151F" w:rsidRPr="009D151F">
              <w:rPr>
                <w:color w:val="000000" w:themeColor="text1"/>
                <w:sz w:val="28"/>
                <w:szCs w:val="28"/>
              </w:rPr>
              <w:t xml:space="preserve"> 18 ноября 2014 г №  13  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>«О налоге на имущество физических лиц на 2015 г.</w:t>
            </w:r>
            <w:r w:rsidR="004B171B" w:rsidRPr="009D151F">
              <w:rPr>
                <w:color w:val="000000" w:themeColor="text1"/>
                <w:sz w:val="28"/>
                <w:szCs w:val="28"/>
              </w:rPr>
              <w:t>»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C83F50" w:rsidRPr="009D151F">
              <w:rPr>
                <w:color w:val="000000" w:themeColor="text1"/>
                <w:spacing w:val="-3"/>
                <w:sz w:val="28"/>
                <w:szCs w:val="28"/>
              </w:rPr>
              <w:t>с момента вступления в силу настоящего решения.</w:t>
            </w:r>
          </w:p>
          <w:p w:rsidR="00C83F50" w:rsidRPr="009D151F" w:rsidRDefault="008C3174" w:rsidP="008C3174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567" w:right="10" w:firstLine="706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 w:rsidRPr="009D151F">
              <w:rPr>
                <w:color w:val="000000" w:themeColor="text1"/>
                <w:sz w:val="28"/>
                <w:szCs w:val="28"/>
              </w:rPr>
              <w:t>8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>. Настоящее решение подлежит официальному опубликованию в районной газете "Борьба" до 01 декабря 201</w:t>
            </w:r>
            <w:r w:rsidR="009D151F">
              <w:rPr>
                <w:color w:val="000000" w:themeColor="text1"/>
                <w:sz w:val="28"/>
                <w:szCs w:val="28"/>
              </w:rPr>
              <w:t>5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>г.</w:t>
            </w:r>
          </w:p>
          <w:p w:rsidR="00C83F50" w:rsidRPr="009D151F" w:rsidRDefault="008C3174" w:rsidP="008C3174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5"/>
              <w:ind w:left="567" w:right="14" w:firstLine="706"/>
              <w:jc w:val="both"/>
              <w:rPr>
                <w:color w:val="000000" w:themeColor="text1"/>
                <w:spacing w:val="-15"/>
                <w:sz w:val="28"/>
                <w:szCs w:val="28"/>
              </w:rPr>
            </w:pPr>
            <w:r w:rsidRPr="009D151F">
              <w:rPr>
                <w:color w:val="000000" w:themeColor="text1"/>
                <w:sz w:val="28"/>
                <w:szCs w:val="28"/>
              </w:rPr>
              <w:t>9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>. Настоящее решение</w:t>
            </w:r>
            <w:r w:rsidR="009D151F">
              <w:rPr>
                <w:color w:val="000000" w:themeColor="text1"/>
                <w:sz w:val="28"/>
                <w:szCs w:val="28"/>
              </w:rPr>
              <w:t xml:space="preserve"> вступает в силу с 1 января 2016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 xml:space="preserve"> года, но не ранее, чем </w:t>
            </w:r>
            <w:r w:rsidR="00C83F50" w:rsidRPr="009D151F">
              <w:rPr>
                <w:color w:val="000000" w:themeColor="text1"/>
                <w:spacing w:val="-1"/>
                <w:sz w:val="28"/>
                <w:szCs w:val="28"/>
              </w:rPr>
              <w:t>по истечении одного месяца со дня его официального опубликования.</w:t>
            </w:r>
          </w:p>
          <w:p w:rsidR="00C83F50" w:rsidRPr="009D151F" w:rsidRDefault="008C3174" w:rsidP="008C3174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ind w:left="567" w:right="19" w:firstLine="706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9D151F">
              <w:rPr>
                <w:color w:val="000000" w:themeColor="text1"/>
                <w:sz w:val="28"/>
                <w:szCs w:val="28"/>
              </w:rPr>
              <w:t>10</w:t>
            </w:r>
            <w:r w:rsidR="00C83F50" w:rsidRPr="009D151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C83F50" w:rsidRPr="009D151F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C83F50" w:rsidRPr="009D151F">
              <w:rPr>
                <w:color w:val="000000" w:themeColor="text1"/>
                <w:sz w:val="28"/>
                <w:szCs w:val="28"/>
              </w:rPr>
              <w:t xml:space="preserve"> исполнением настоящего решения возложить на постоянную комиссию по бюджету, налоговой и экономической политике.</w:t>
            </w:r>
          </w:p>
          <w:p w:rsidR="00C83F50" w:rsidRPr="009D151F" w:rsidRDefault="00C83F50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C83F50" w:rsidRPr="009D151F" w:rsidRDefault="00C83F50" w:rsidP="008C3174">
            <w:pPr>
              <w:tabs>
                <w:tab w:val="left" w:pos="5655"/>
              </w:tabs>
              <w:ind w:left="56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C83F50" w:rsidRPr="009D151F" w:rsidRDefault="00C83F50" w:rsidP="008C3174">
            <w:pPr>
              <w:tabs>
                <w:tab w:val="left" w:pos="5655"/>
              </w:tabs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9D151F">
              <w:rPr>
                <w:b/>
                <w:color w:val="000000" w:themeColor="text1"/>
                <w:sz w:val="28"/>
                <w:szCs w:val="28"/>
              </w:rPr>
              <w:t xml:space="preserve">Глава Логовского </w:t>
            </w:r>
            <w:r w:rsidRPr="009D151F">
              <w:rPr>
                <w:b/>
                <w:color w:val="000000" w:themeColor="text1"/>
                <w:sz w:val="28"/>
                <w:szCs w:val="28"/>
              </w:rPr>
              <w:tab/>
              <w:t xml:space="preserve">         Председатель</w:t>
            </w:r>
          </w:p>
          <w:p w:rsidR="00C83F50" w:rsidRPr="009D151F" w:rsidRDefault="00C83F50" w:rsidP="008C3174">
            <w:pPr>
              <w:ind w:left="56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151F">
              <w:rPr>
                <w:b/>
                <w:color w:val="000000" w:themeColor="text1"/>
                <w:sz w:val="28"/>
                <w:szCs w:val="28"/>
              </w:rPr>
              <w:t xml:space="preserve">сельского поселения                 </w:t>
            </w:r>
            <w:r w:rsidR="009D151F">
              <w:rPr>
                <w:b/>
                <w:color w:val="000000" w:themeColor="text1"/>
                <w:sz w:val="28"/>
                <w:szCs w:val="28"/>
              </w:rPr>
              <w:t xml:space="preserve">                       </w:t>
            </w:r>
            <w:proofErr w:type="spellStart"/>
            <w:r w:rsidRPr="009D151F">
              <w:rPr>
                <w:b/>
                <w:color w:val="000000" w:themeColor="text1"/>
                <w:sz w:val="28"/>
                <w:szCs w:val="28"/>
              </w:rPr>
              <w:t>Логовской</w:t>
            </w:r>
            <w:proofErr w:type="spellEnd"/>
            <w:r w:rsidRPr="009D151F">
              <w:rPr>
                <w:b/>
                <w:color w:val="000000" w:themeColor="text1"/>
                <w:sz w:val="28"/>
                <w:szCs w:val="28"/>
              </w:rPr>
              <w:t xml:space="preserve"> сельской Думы                            </w:t>
            </w:r>
          </w:p>
          <w:p w:rsidR="00C83F50" w:rsidRPr="009D151F" w:rsidRDefault="00C83F50" w:rsidP="008C3174">
            <w:pPr>
              <w:tabs>
                <w:tab w:val="left" w:pos="5632"/>
              </w:tabs>
              <w:ind w:left="567"/>
              <w:rPr>
                <w:b/>
                <w:color w:val="000000" w:themeColor="text1"/>
                <w:sz w:val="28"/>
                <w:szCs w:val="28"/>
              </w:rPr>
            </w:pPr>
            <w:r w:rsidRPr="009D151F">
              <w:rPr>
                <w:b/>
                <w:color w:val="000000" w:themeColor="text1"/>
                <w:sz w:val="28"/>
                <w:szCs w:val="28"/>
              </w:rPr>
              <w:t xml:space="preserve">Братухин А.В. </w:t>
            </w:r>
            <w:r w:rsidRPr="009D151F">
              <w:rPr>
                <w:b/>
                <w:color w:val="000000" w:themeColor="text1"/>
                <w:sz w:val="28"/>
                <w:szCs w:val="28"/>
              </w:rPr>
              <w:tab/>
              <w:t xml:space="preserve">         Кручинин С.А</w:t>
            </w:r>
          </w:p>
          <w:p w:rsidR="00C83F50" w:rsidRPr="009D151F" w:rsidRDefault="00C83F50" w:rsidP="008C3174">
            <w:pPr>
              <w:tabs>
                <w:tab w:val="left" w:pos="5685"/>
              </w:tabs>
              <w:ind w:left="567"/>
              <w:rPr>
                <w:color w:val="000000" w:themeColor="text1"/>
                <w:sz w:val="28"/>
                <w:szCs w:val="28"/>
              </w:rPr>
            </w:pPr>
            <w:r w:rsidRPr="009D151F">
              <w:rPr>
                <w:b/>
                <w:color w:val="000000" w:themeColor="text1"/>
                <w:sz w:val="28"/>
                <w:szCs w:val="28"/>
              </w:rPr>
              <w:t>_________________</w:t>
            </w:r>
            <w:r w:rsidRPr="009D151F">
              <w:rPr>
                <w:b/>
                <w:color w:val="000000" w:themeColor="text1"/>
                <w:sz w:val="28"/>
                <w:szCs w:val="28"/>
              </w:rPr>
              <w:tab/>
              <w:t xml:space="preserve">         ____________________</w:t>
            </w:r>
          </w:p>
          <w:p w:rsidR="00C83F50" w:rsidRPr="009D151F" w:rsidRDefault="00C83F50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42"/>
              <w:rPr>
                <w:spacing w:val="-1"/>
                <w:sz w:val="28"/>
                <w:szCs w:val="28"/>
              </w:rPr>
            </w:pPr>
          </w:p>
          <w:p w:rsidR="00FA67C4" w:rsidRPr="009D151F" w:rsidRDefault="00FA67C4" w:rsidP="008C3174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5302FA" w:rsidRPr="009D151F" w:rsidRDefault="005302FA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pacing w:val="-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441"/>
              <w:gridCol w:w="2277"/>
            </w:tblGrid>
            <w:tr w:rsidR="005302FA" w:rsidRPr="009D151F" w:rsidTr="005302FA">
              <w:tc>
                <w:tcPr>
                  <w:tcW w:w="1940" w:type="dxa"/>
                </w:tcPr>
                <w:p w:rsidR="005302FA" w:rsidRPr="009D151F" w:rsidRDefault="005302FA" w:rsidP="008C3174">
                  <w:pPr>
                    <w:widowControl w:val="0"/>
                    <w:autoSpaceDE w:val="0"/>
                    <w:autoSpaceDN w:val="0"/>
                    <w:adjustRightInd w:val="0"/>
                    <w:ind w:left="567" w:firstLine="709"/>
                    <w:rPr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5302FA" w:rsidRPr="009D151F" w:rsidRDefault="005302FA" w:rsidP="008C317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67" w:firstLine="709"/>
                    <w:rPr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:rsidR="00FA67C4" w:rsidRPr="009D151F" w:rsidRDefault="00FA67C4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rStyle w:val="a7"/>
                <w:i w:val="0"/>
                <w:iCs w:val="0"/>
                <w:sz w:val="28"/>
                <w:szCs w:val="28"/>
              </w:rPr>
            </w:pPr>
          </w:p>
          <w:p w:rsidR="005302FA" w:rsidRPr="009D151F" w:rsidRDefault="005302FA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rStyle w:val="a7"/>
                <w:i w:val="0"/>
                <w:iCs w:val="0"/>
                <w:sz w:val="28"/>
                <w:szCs w:val="28"/>
              </w:rPr>
            </w:pPr>
          </w:p>
        </w:tc>
      </w:tr>
    </w:tbl>
    <w:p w:rsidR="00850E57" w:rsidRPr="009D151F" w:rsidRDefault="00850E57" w:rsidP="008C3174">
      <w:pPr>
        <w:ind w:left="567" w:firstLine="709"/>
        <w:rPr>
          <w:sz w:val="28"/>
          <w:szCs w:val="28"/>
        </w:rPr>
      </w:pPr>
    </w:p>
    <w:sectPr w:rsidR="00850E57" w:rsidRPr="009D151F" w:rsidSect="00EE32E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58"/>
    <w:multiLevelType w:val="hybridMultilevel"/>
    <w:tmpl w:val="FF4A7A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D83797"/>
    <w:multiLevelType w:val="hybridMultilevel"/>
    <w:tmpl w:val="AFE21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028"/>
    <w:multiLevelType w:val="multilevel"/>
    <w:tmpl w:val="25A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4863"/>
    <w:multiLevelType w:val="hybridMultilevel"/>
    <w:tmpl w:val="68F0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9132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5">
    <w:nsid w:val="153D6DCA"/>
    <w:multiLevelType w:val="multilevel"/>
    <w:tmpl w:val="789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02BC0"/>
    <w:multiLevelType w:val="multilevel"/>
    <w:tmpl w:val="55C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83431"/>
    <w:multiLevelType w:val="multilevel"/>
    <w:tmpl w:val="D21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C048C"/>
    <w:multiLevelType w:val="hybridMultilevel"/>
    <w:tmpl w:val="C68EC5E4"/>
    <w:lvl w:ilvl="0" w:tplc="C6AE8E7C">
      <w:start w:val="1"/>
      <w:numFmt w:val="decimal"/>
      <w:lvlText w:val="%1."/>
      <w:lvlJc w:val="left"/>
      <w:pPr>
        <w:tabs>
          <w:tab w:val="num" w:pos="1989"/>
        </w:tabs>
        <w:ind w:left="198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9">
    <w:nsid w:val="215E3982"/>
    <w:multiLevelType w:val="multilevel"/>
    <w:tmpl w:val="BC6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636F"/>
    <w:multiLevelType w:val="multilevel"/>
    <w:tmpl w:val="BCC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665ED"/>
    <w:multiLevelType w:val="hybridMultilevel"/>
    <w:tmpl w:val="46F8FA76"/>
    <w:lvl w:ilvl="0" w:tplc="9FE82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42A28"/>
    <w:multiLevelType w:val="multilevel"/>
    <w:tmpl w:val="F8D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32C66"/>
    <w:multiLevelType w:val="singleLevel"/>
    <w:tmpl w:val="75FA8E6A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4BA829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15">
    <w:nsid w:val="58811F80"/>
    <w:multiLevelType w:val="multilevel"/>
    <w:tmpl w:val="5D9A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D3384"/>
    <w:multiLevelType w:val="multilevel"/>
    <w:tmpl w:val="322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F7349"/>
    <w:multiLevelType w:val="multilevel"/>
    <w:tmpl w:val="F9E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65533"/>
    <w:multiLevelType w:val="multilevel"/>
    <w:tmpl w:val="7F4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02913"/>
    <w:multiLevelType w:val="hybridMultilevel"/>
    <w:tmpl w:val="5FEC53FC"/>
    <w:lvl w:ilvl="0" w:tplc="4F84F3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40F8E"/>
    <w:multiLevelType w:val="multilevel"/>
    <w:tmpl w:val="EFC2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A2F53"/>
    <w:multiLevelType w:val="multilevel"/>
    <w:tmpl w:val="854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90881"/>
    <w:multiLevelType w:val="multilevel"/>
    <w:tmpl w:val="D86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E72BF"/>
    <w:multiLevelType w:val="hybridMultilevel"/>
    <w:tmpl w:val="F32CA98C"/>
    <w:lvl w:ilvl="0" w:tplc="1494B5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5"/>
  </w:num>
  <w:num w:numId="5">
    <w:abstractNumId w:val="17"/>
  </w:num>
  <w:num w:numId="6">
    <w:abstractNumId w:val="9"/>
  </w:num>
  <w:num w:numId="7">
    <w:abstractNumId w:val="16"/>
  </w:num>
  <w:num w:numId="8">
    <w:abstractNumId w:val="7"/>
  </w:num>
  <w:num w:numId="9">
    <w:abstractNumId w:val="21"/>
  </w:num>
  <w:num w:numId="10">
    <w:abstractNumId w:val="18"/>
  </w:num>
  <w:num w:numId="11">
    <w:abstractNumId w:val="22"/>
  </w:num>
  <w:num w:numId="12">
    <w:abstractNumId w:val="20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2"/>
  </w:num>
  <w:num w:numId="18">
    <w:abstractNumId w:val="10"/>
  </w:num>
  <w:num w:numId="19">
    <w:abstractNumId w:val="6"/>
  </w:num>
  <w:num w:numId="20">
    <w:abstractNumId w:val="1"/>
  </w:num>
  <w:num w:numId="21">
    <w:abstractNumId w:val="3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327E3"/>
    <w:rsid w:val="00023741"/>
    <w:rsid w:val="00044BD4"/>
    <w:rsid w:val="0008460F"/>
    <w:rsid w:val="000A1DE5"/>
    <w:rsid w:val="000E784F"/>
    <w:rsid w:val="000F577C"/>
    <w:rsid w:val="001071B6"/>
    <w:rsid w:val="00117DFC"/>
    <w:rsid w:val="00146093"/>
    <w:rsid w:val="00161A05"/>
    <w:rsid w:val="00167FC3"/>
    <w:rsid w:val="00172C2C"/>
    <w:rsid w:val="001A777B"/>
    <w:rsid w:val="001B083A"/>
    <w:rsid w:val="001D4D0E"/>
    <w:rsid w:val="001E058D"/>
    <w:rsid w:val="00220F38"/>
    <w:rsid w:val="00221EEB"/>
    <w:rsid w:val="002608F4"/>
    <w:rsid w:val="00263E1B"/>
    <w:rsid w:val="002800F0"/>
    <w:rsid w:val="002E0FCD"/>
    <w:rsid w:val="003059C5"/>
    <w:rsid w:val="00306367"/>
    <w:rsid w:val="00380A8F"/>
    <w:rsid w:val="003B154B"/>
    <w:rsid w:val="00403713"/>
    <w:rsid w:val="00441144"/>
    <w:rsid w:val="004521E3"/>
    <w:rsid w:val="0046492C"/>
    <w:rsid w:val="00483E27"/>
    <w:rsid w:val="004840E1"/>
    <w:rsid w:val="004B171B"/>
    <w:rsid w:val="004E3044"/>
    <w:rsid w:val="004E3A45"/>
    <w:rsid w:val="004F1179"/>
    <w:rsid w:val="00504E84"/>
    <w:rsid w:val="00520250"/>
    <w:rsid w:val="005302FA"/>
    <w:rsid w:val="0054719B"/>
    <w:rsid w:val="005E5B2B"/>
    <w:rsid w:val="005F56B5"/>
    <w:rsid w:val="005F619C"/>
    <w:rsid w:val="006106B0"/>
    <w:rsid w:val="00623E33"/>
    <w:rsid w:val="0065148F"/>
    <w:rsid w:val="00655505"/>
    <w:rsid w:val="00683BC6"/>
    <w:rsid w:val="00693640"/>
    <w:rsid w:val="006A0D6B"/>
    <w:rsid w:val="006B7ED8"/>
    <w:rsid w:val="00721E5B"/>
    <w:rsid w:val="007525BA"/>
    <w:rsid w:val="00776EEB"/>
    <w:rsid w:val="0078266F"/>
    <w:rsid w:val="00796ED8"/>
    <w:rsid w:val="007A458B"/>
    <w:rsid w:val="007B4AC3"/>
    <w:rsid w:val="007C195C"/>
    <w:rsid w:val="007D25B4"/>
    <w:rsid w:val="008108C6"/>
    <w:rsid w:val="0081598E"/>
    <w:rsid w:val="00850E57"/>
    <w:rsid w:val="00864B97"/>
    <w:rsid w:val="00880256"/>
    <w:rsid w:val="008C3174"/>
    <w:rsid w:val="008D2FF1"/>
    <w:rsid w:val="008D5E88"/>
    <w:rsid w:val="008E58EC"/>
    <w:rsid w:val="008E7DA6"/>
    <w:rsid w:val="009056F0"/>
    <w:rsid w:val="009346AD"/>
    <w:rsid w:val="00935657"/>
    <w:rsid w:val="00944141"/>
    <w:rsid w:val="00945E0C"/>
    <w:rsid w:val="009812A0"/>
    <w:rsid w:val="009D151F"/>
    <w:rsid w:val="00A00F1F"/>
    <w:rsid w:val="00A16C2D"/>
    <w:rsid w:val="00A258F1"/>
    <w:rsid w:val="00A745F6"/>
    <w:rsid w:val="00A97817"/>
    <w:rsid w:val="00AB1F18"/>
    <w:rsid w:val="00AE2FB0"/>
    <w:rsid w:val="00AF4896"/>
    <w:rsid w:val="00B171F8"/>
    <w:rsid w:val="00B5562C"/>
    <w:rsid w:val="00B6231A"/>
    <w:rsid w:val="00B678C8"/>
    <w:rsid w:val="00B7127A"/>
    <w:rsid w:val="00B864E7"/>
    <w:rsid w:val="00C32B85"/>
    <w:rsid w:val="00C43AF9"/>
    <w:rsid w:val="00C44A11"/>
    <w:rsid w:val="00C63359"/>
    <w:rsid w:val="00C70503"/>
    <w:rsid w:val="00C83F50"/>
    <w:rsid w:val="00C9637A"/>
    <w:rsid w:val="00CC0C7F"/>
    <w:rsid w:val="00CC21AA"/>
    <w:rsid w:val="00CF0B7D"/>
    <w:rsid w:val="00D00ABF"/>
    <w:rsid w:val="00D04785"/>
    <w:rsid w:val="00D31F60"/>
    <w:rsid w:val="00D327E3"/>
    <w:rsid w:val="00D50694"/>
    <w:rsid w:val="00D52E8C"/>
    <w:rsid w:val="00D57B07"/>
    <w:rsid w:val="00D61243"/>
    <w:rsid w:val="00D6140D"/>
    <w:rsid w:val="00D8483E"/>
    <w:rsid w:val="00D8586B"/>
    <w:rsid w:val="00DA6065"/>
    <w:rsid w:val="00E40A50"/>
    <w:rsid w:val="00E507F5"/>
    <w:rsid w:val="00E54076"/>
    <w:rsid w:val="00E61D97"/>
    <w:rsid w:val="00E6518D"/>
    <w:rsid w:val="00E961E1"/>
    <w:rsid w:val="00EE32E2"/>
    <w:rsid w:val="00EF4B8D"/>
    <w:rsid w:val="00F4064C"/>
    <w:rsid w:val="00F53306"/>
    <w:rsid w:val="00F53E04"/>
    <w:rsid w:val="00F84B60"/>
    <w:rsid w:val="00F86838"/>
    <w:rsid w:val="00F928EA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B6"/>
    <w:rPr>
      <w:sz w:val="24"/>
      <w:szCs w:val="24"/>
    </w:rPr>
  </w:style>
  <w:style w:type="paragraph" w:styleId="1">
    <w:name w:val="heading 1"/>
    <w:basedOn w:val="a"/>
    <w:next w:val="a"/>
    <w:qFormat/>
    <w:rsid w:val="00A745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43AF9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45F6"/>
    <w:rPr>
      <w:sz w:val="28"/>
    </w:rPr>
  </w:style>
  <w:style w:type="character" w:customStyle="1" w:styleId="20">
    <w:name w:val="Заголовок 2 Знак"/>
    <w:link w:val="2"/>
    <w:semiHidden/>
    <w:rsid w:val="00C43AF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a4">
    <w:name w:val="Intense Emphasis"/>
    <w:uiPriority w:val="21"/>
    <w:qFormat/>
    <w:rsid w:val="00023741"/>
    <w:rPr>
      <w:b/>
      <w:bCs/>
      <w:i/>
      <w:iCs/>
      <w:color w:val="4F81BD"/>
    </w:rPr>
  </w:style>
  <w:style w:type="paragraph" w:styleId="a5">
    <w:name w:val="Subtitle"/>
    <w:basedOn w:val="a"/>
    <w:next w:val="a"/>
    <w:link w:val="a6"/>
    <w:qFormat/>
    <w:rsid w:val="001071B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071B6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qFormat/>
    <w:rsid w:val="001071B6"/>
    <w:rPr>
      <w:i/>
      <w:iCs/>
    </w:rPr>
  </w:style>
  <w:style w:type="paragraph" w:styleId="a8">
    <w:name w:val="Title"/>
    <w:basedOn w:val="a"/>
    <w:next w:val="a"/>
    <w:link w:val="a9"/>
    <w:qFormat/>
    <w:rsid w:val="001071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1071B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F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612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612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7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A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E3A45"/>
  </w:style>
  <w:style w:type="character" w:styleId="ad">
    <w:name w:val="Strong"/>
    <w:basedOn w:val="a0"/>
    <w:uiPriority w:val="22"/>
    <w:qFormat/>
    <w:rsid w:val="004E3A45"/>
    <w:rPr>
      <w:b/>
      <w:bCs/>
    </w:rPr>
  </w:style>
  <w:style w:type="paragraph" w:styleId="ae">
    <w:name w:val="Normal (Web)"/>
    <w:basedOn w:val="a"/>
    <w:uiPriority w:val="99"/>
    <w:unhideWhenUsed/>
    <w:rsid w:val="00D614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D61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9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2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944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9B18-16B4-491C-921A-0AEDD946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24</cp:revision>
  <cp:lastPrinted>2015-11-23T10:33:00Z</cp:lastPrinted>
  <dcterms:created xsi:type="dcterms:W3CDTF">2014-11-11T12:21:00Z</dcterms:created>
  <dcterms:modified xsi:type="dcterms:W3CDTF">2015-11-24T04:24:00Z</dcterms:modified>
</cp:coreProperties>
</file>