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1" w:rsidRPr="005F2C3F" w:rsidRDefault="006773CC" w:rsidP="001D1EF1">
      <w:pPr>
        <w:pStyle w:val="ConsPlusCel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D1EF1" w:rsidRPr="005F2C3F" w:rsidRDefault="001D1EF1" w:rsidP="001D1EF1">
      <w:pPr>
        <w:pStyle w:val="2"/>
        <w:jc w:val="center"/>
        <w:rPr>
          <w:rFonts w:ascii="Arial" w:hAnsi="Arial" w:cs="Arial"/>
          <w:i/>
          <w:color w:val="000000"/>
          <w:szCs w:val="24"/>
        </w:rPr>
      </w:pPr>
      <w:r w:rsidRPr="005F2C3F">
        <w:rPr>
          <w:rFonts w:ascii="Arial" w:hAnsi="Arial" w:cs="Arial"/>
          <w:i/>
          <w:color w:val="000000"/>
          <w:szCs w:val="24"/>
        </w:rPr>
        <w:t>АДМИНИСТРАЦИЯ</w:t>
      </w:r>
    </w:p>
    <w:p w:rsidR="001D1EF1" w:rsidRPr="005F2C3F" w:rsidRDefault="001D1EF1" w:rsidP="001D1EF1">
      <w:pPr>
        <w:pStyle w:val="2"/>
        <w:jc w:val="center"/>
        <w:rPr>
          <w:rFonts w:ascii="Arial" w:hAnsi="Arial" w:cs="Arial"/>
          <w:i/>
          <w:color w:val="000000"/>
          <w:szCs w:val="24"/>
        </w:rPr>
      </w:pPr>
      <w:r w:rsidRPr="005F2C3F">
        <w:rPr>
          <w:rFonts w:ascii="Arial" w:hAnsi="Arial" w:cs="Arial"/>
          <w:i/>
          <w:color w:val="000000"/>
          <w:szCs w:val="24"/>
        </w:rPr>
        <w:t>ЛОГОВСКОГО  СЕЛЬСКОГО ПОСЕЛЕНИЯ</w:t>
      </w:r>
    </w:p>
    <w:p w:rsidR="001D1EF1" w:rsidRPr="005F2C3F" w:rsidRDefault="001D1EF1" w:rsidP="001D1E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2C3F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1D1EF1" w:rsidRPr="005F2C3F" w:rsidRDefault="001D1EF1" w:rsidP="001D1EF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2C3F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D1EF1" w:rsidRPr="005F2C3F" w:rsidTr="0041189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EF1" w:rsidRPr="005F2C3F" w:rsidRDefault="001D1EF1" w:rsidP="0041189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2C3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1D1EF1" w:rsidRPr="005F2C3F" w:rsidRDefault="001D1EF1" w:rsidP="001D1EF1">
      <w:pPr>
        <w:jc w:val="both"/>
        <w:rPr>
          <w:rFonts w:ascii="Arial" w:hAnsi="Arial" w:cs="Arial"/>
          <w:sz w:val="24"/>
          <w:szCs w:val="24"/>
        </w:rPr>
      </w:pPr>
    </w:p>
    <w:p w:rsidR="001D1EF1" w:rsidRPr="00AD5EE7" w:rsidRDefault="005A32F4" w:rsidP="001D1EF1">
      <w:pPr>
        <w:jc w:val="both"/>
        <w:rPr>
          <w:rFonts w:ascii="Arial" w:hAnsi="Arial" w:cs="Arial"/>
          <w:b/>
          <w:sz w:val="24"/>
          <w:szCs w:val="24"/>
        </w:rPr>
      </w:pPr>
      <w:r w:rsidRPr="00AD5EE7">
        <w:rPr>
          <w:rFonts w:ascii="Arial" w:hAnsi="Arial" w:cs="Arial"/>
          <w:b/>
          <w:sz w:val="24"/>
          <w:szCs w:val="24"/>
        </w:rPr>
        <w:t xml:space="preserve">от  </w:t>
      </w:r>
      <w:r w:rsidR="00AD5EE7" w:rsidRPr="00AD5EE7">
        <w:rPr>
          <w:rFonts w:ascii="Arial" w:hAnsi="Arial" w:cs="Arial"/>
          <w:b/>
          <w:sz w:val="24"/>
          <w:szCs w:val="24"/>
          <w:lang w:val="en-US"/>
        </w:rPr>
        <w:t xml:space="preserve">22 </w:t>
      </w:r>
      <w:r w:rsidR="00AD5EE7" w:rsidRPr="00AD5EE7">
        <w:rPr>
          <w:rFonts w:ascii="Arial" w:hAnsi="Arial" w:cs="Arial"/>
          <w:b/>
          <w:sz w:val="24"/>
          <w:szCs w:val="24"/>
        </w:rPr>
        <w:t xml:space="preserve"> июня 2022 </w:t>
      </w:r>
      <w:r w:rsidR="001D1EF1" w:rsidRPr="00AD5EE7">
        <w:rPr>
          <w:rFonts w:ascii="Arial" w:hAnsi="Arial" w:cs="Arial"/>
          <w:b/>
          <w:sz w:val="24"/>
          <w:szCs w:val="24"/>
        </w:rPr>
        <w:t xml:space="preserve">г.   № </w:t>
      </w:r>
      <w:r w:rsidR="00AD5EE7" w:rsidRPr="00AD5EE7">
        <w:rPr>
          <w:rFonts w:ascii="Arial" w:hAnsi="Arial" w:cs="Arial"/>
          <w:b/>
          <w:sz w:val="24"/>
          <w:szCs w:val="24"/>
        </w:rPr>
        <w:t>79</w:t>
      </w:r>
    </w:p>
    <w:p w:rsidR="001D1EF1" w:rsidRPr="005F2C3F" w:rsidRDefault="001D1EF1" w:rsidP="001D1EF1">
      <w:pPr>
        <w:pStyle w:val="ConsPlusCell"/>
        <w:jc w:val="center"/>
        <w:rPr>
          <w:b/>
          <w:sz w:val="24"/>
          <w:szCs w:val="24"/>
        </w:rPr>
      </w:pPr>
    </w:p>
    <w:p w:rsidR="001D1EF1" w:rsidRPr="005F2C3F" w:rsidRDefault="001D1EF1" w:rsidP="001D1EF1">
      <w:pPr>
        <w:ind w:firstLine="708"/>
        <w:rPr>
          <w:rFonts w:ascii="Arial" w:hAnsi="Arial" w:cs="Arial"/>
          <w:sz w:val="24"/>
          <w:szCs w:val="24"/>
        </w:rPr>
      </w:pPr>
    </w:p>
    <w:p w:rsidR="005F2C3F" w:rsidRPr="005F2C3F" w:rsidRDefault="001D1EF1" w:rsidP="00AD5EE7">
      <w:pPr>
        <w:pStyle w:val="ConsPlusCell"/>
        <w:jc w:val="center"/>
        <w:rPr>
          <w:b/>
          <w:sz w:val="24"/>
          <w:szCs w:val="24"/>
        </w:rPr>
      </w:pPr>
      <w:r w:rsidRPr="005F2C3F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F2C3F" w:rsidRPr="005F2C3F">
        <w:rPr>
          <w:b/>
          <w:sz w:val="24"/>
          <w:szCs w:val="24"/>
        </w:rPr>
        <w:t>Административный регламент</w:t>
      </w:r>
      <w:r w:rsidR="00AD5EE7" w:rsidRPr="00AD5EE7">
        <w:rPr>
          <w:b/>
          <w:sz w:val="24"/>
          <w:szCs w:val="24"/>
        </w:rPr>
        <w:t xml:space="preserve"> </w:t>
      </w:r>
      <w:r w:rsidR="005F2C3F" w:rsidRPr="005F2C3F">
        <w:rPr>
          <w:b/>
          <w:sz w:val="24"/>
          <w:szCs w:val="24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866C3C">
        <w:rPr>
          <w:b/>
          <w:sz w:val="24"/>
          <w:szCs w:val="24"/>
        </w:rPr>
        <w:t>»</w:t>
      </w:r>
    </w:p>
    <w:p w:rsidR="001D1EF1" w:rsidRPr="001C29A6" w:rsidRDefault="001D1EF1" w:rsidP="001D1EF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F2C3F" w:rsidRPr="001C29A6" w:rsidRDefault="00AD5EE7" w:rsidP="005F2C3F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29A6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постановлениями Правительства Российской Федерации от 24.05.2021 № 775 «О внесении изменений в постановление Правительства Российской Федерации от 25 июня 2012 г. № 634», от 09.04.2022 № 629 «Об особенностях регулирования земельных отношений в Российской Федерации в 2022 году»,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5F2C3F" w:rsidRPr="001C29A6">
        <w:rPr>
          <w:rFonts w:ascii="Arial" w:eastAsia="Calibri" w:hAnsi="Arial" w:cs="Arial"/>
          <w:sz w:val="24"/>
          <w:szCs w:val="24"/>
          <w:lang w:eastAsia="en-US"/>
        </w:rPr>
        <w:t xml:space="preserve">Уставом Логовского сельского поселения </w:t>
      </w:r>
      <w:r w:rsidRPr="001C29A6">
        <w:rPr>
          <w:rFonts w:ascii="Arial" w:eastAsia="Calibri" w:hAnsi="Arial" w:cs="Arial"/>
          <w:sz w:val="24"/>
          <w:szCs w:val="24"/>
          <w:lang w:eastAsia="en-US"/>
        </w:rPr>
        <w:t xml:space="preserve"> Калачевского муниципального района Волгоградской области , администрация Логовского сельского поселения Калачевского муниципального района Волгоградской области </w:t>
      </w:r>
    </w:p>
    <w:p w:rsidR="001D1EF1" w:rsidRPr="005F2C3F" w:rsidRDefault="001D1EF1" w:rsidP="001D1EF1">
      <w:pPr>
        <w:suppressAutoHyphens/>
        <w:autoSpaceDE w:val="0"/>
        <w:ind w:right="282" w:firstLine="567"/>
        <w:jc w:val="center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</w:p>
    <w:p w:rsidR="001D1EF1" w:rsidRPr="005F2C3F" w:rsidRDefault="001D1EF1" w:rsidP="001D1EF1">
      <w:pPr>
        <w:autoSpaceDN w:val="0"/>
        <w:adjustRightInd w:val="0"/>
        <w:ind w:right="282" w:firstLine="851"/>
        <w:rPr>
          <w:rFonts w:ascii="Arial" w:hAnsi="Arial" w:cs="Arial"/>
          <w:b/>
          <w:sz w:val="24"/>
          <w:szCs w:val="24"/>
        </w:rPr>
      </w:pPr>
    </w:p>
    <w:p w:rsidR="001D1EF1" w:rsidRPr="005F2C3F" w:rsidRDefault="001D1EF1" w:rsidP="001D1EF1">
      <w:pPr>
        <w:autoSpaceDN w:val="0"/>
        <w:adjustRightInd w:val="0"/>
        <w:ind w:right="282" w:firstLine="851"/>
        <w:rPr>
          <w:rFonts w:ascii="Arial" w:hAnsi="Arial" w:cs="Arial"/>
          <w:b/>
          <w:sz w:val="24"/>
          <w:szCs w:val="24"/>
        </w:rPr>
      </w:pPr>
      <w:r w:rsidRPr="005F2C3F">
        <w:rPr>
          <w:rFonts w:ascii="Arial" w:hAnsi="Arial" w:cs="Arial"/>
          <w:b/>
          <w:sz w:val="24"/>
          <w:szCs w:val="24"/>
        </w:rPr>
        <w:t>ПОСТАНОВЛЯЕТ:</w:t>
      </w:r>
    </w:p>
    <w:p w:rsidR="001D1EF1" w:rsidRPr="001C29A6" w:rsidRDefault="001D1EF1" w:rsidP="001D1EF1">
      <w:pPr>
        <w:autoSpaceDN w:val="0"/>
        <w:adjustRightInd w:val="0"/>
        <w:ind w:right="282" w:firstLine="851"/>
        <w:jc w:val="center"/>
        <w:rPr>
          <w:rFonts w:ascii="Arial" w:hAnsi="Arial" w:cs="Arial"/>
          <w:sz w:val="24"/>
          <w:szCs w:val="24"/>
        </w:rPr>
      </w:pPr>
    </w:p>
    <w:p w:rsidR="00866C3C" w:rsidRPr="001C29A6" w:rsidRDefault="00AD5EE7" w:rsidP="001C29A6">
      <w:pPr>
        <w:pStyle w:val="a3"/>
        <w:suppressAutoHyphens/>
        <w:ind w:firstLine="720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  Калачевского муниципального района Волгоградской области» (далее – Регламент).</w:t>
      </w:r>
    </w:p>
    <w:p w:rsidR="00866C3C" w:rsidRPr="001C29A6" w:rsidRDefault="00AD5EE7" w:rsidP="001C29A6">
      <w:pPr>
        <w:pStyle w:val="a3"/>
        <w:suppressAutoHyphens/>
        <w:ind w:firstLine="720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2.</w:t>
      </w:r>
      <w:r w:rsidRPr="001C29A6">
        <w:rPr>
          <w:rFonts w:ascii="Arial" w:hAnsi="Arial" w:cs="Arial"/>
          <w:bCs/>
          <w:sz w:val="24"/>
          <w:szCs w:val="24"/>
        </w:rPr>
        <w:t xml:space="preserve">Признать утратившими силу </w:t>
      </w:r>
      <w:r w:rsidR="00866C3C" w:rsidRPr="001C29A6">
        <w:rPr>
          <w:rFonts w:ascii="Arial" w:hAnsi="Arial" w:cs="Arial"/>
          <w:bCs/>
          <w:sz w:val="24"/>
          <w:szCs w:val="24"/>
        </w:rPr>
        <w:t xml:space="preserve">следующие </w:t>
      </w:r>
      <w:r w:rsidRPr="001C29A6">
        <w:rPr>
          <w:rFonts w:ascii="Arial" w:hAnsi="Arial" w:cs="Arial"/>
          <w:bCs/>
          <w:sz w:val="24"/>
          <w:szCs w:val="24"/>
        </w:rPr>
        <w:t>постановления администрации Логовского сельского поселения Калачевского муниципального района Волгоградской области:</w:t>
      </w:r>
    </w:p>
    <w:p w:rsidR="00AD5EE7" w:rsidRPr="001C29A6" w:rsidRDefault="00AD5EE7" w:rsidP="00866C3C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</w:t>
      </w:r>
      <w:r w:rsidR="001C29A6">
        <w:rPr>
          <w:rFonts w:ascii="Arial" w:hAnsi="Arial" w:cs="Arial"/>
          <w:sz w:val="24"/>
          <w:szCs w:val="24"/>
        </w:rPr>
        <w:tab/>
      </w:r>
      <w:r w:rsidRPr="001C29A6">
        <w:rPr>
          <w:rFonts w:ascii="Arial" w:hAnsi="Arial" w:cs="Arial"/>
          <w:sz w:val="24"/>
          <w:szCs w:val="24"/>
        </w:rPr>
        <w:t xml:space="preserve"> 2.1. от 01.04.2019  № 24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866C3C" w:rsidRPr="001C29A6">
        <w:rPr>
          <w:rFonts w:ascii="Arial" w:hAnsi="Arial" w:cs="Arial"/>
          <w:sz w:val="24"/>
          <w:szCs w:val="24"/>
        </w:rPr>
        <w:t>»;</w:t>
      </w:r>
    </w:p>
    <w:p w:rsidR="00866C3C" w:rsidRPr="001C29A6" w:rsidRDefault="00AD5EE7" w:rsidP="00866C3C">
      <w:pPr>
        <w:pStyle w:val="ConsPlusCell"/>
        <w:jc w:val="both"/>
        <w:rPr>
          <w:color w:val="000000"/>
          <w:sz w:val="24"/>
          <w:szCs w:val="24"/>
        </w:rPr>
      </w:pPr>
      <w:r w:rsidRPr="001C29A6">
        <w:rPr>
          <w:sz w:val="24"/>
          <w:szCs w:val="24"/>
        </w:rPr>
        <w:t xml:space="preserve">    </w:t>
      </w:r>
      <w:r w:rsidR="001C29A6">
        <w:rPr>
          <w:sz w:val="24"/>
          <w:szCs w:val="24"/>
        </w:rPr>
        <w:tab/>
      </w:r>
      <w:r w:rsidRPr="001C29A6">
        <w:rPr>
          <w:sz w:val="24"/>
          <w:szCs w:val="24"/>
        </w:rPr>
        <w:t xml:space="preserve">2.2. от </w:t>
      </w:r>
      <w:r w:rsidR="00E30042" w:rsidRPr="001C29A6">
        <w:rPr>
          <w:sz w:val="24"/>
          <w:szCs w:val="24"/>
        </w:rPr>
        <w:t>28.02.2020 № 19</w:t>
      </w:r>
      <w:r w:rsidRPr="001C29A6">
        <w:rPr>
          <w:sz w:val="24"/>
          <w:szCs w:val="24"/>
        </w:rPr>
        <w:t xml:space="preserve"> «</w:t>
      </w:r>
      <w:r w:rsidR="00E30042" w:rsidRPr="001C29A6">
        <w:rPr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от 01.04.2019 № 24 «Об </w:t>
      </w:r>
      <w:r w:rsidR="00E30042" w:rsidRPr="001C29A6">
        <w:rPr>
          <w:color w:val="000000"/>
          <w:sz w:val="24"/>
          <w:szCs w:val="24"/>
        </w:rPr>
        <w:lastRenderedPageBreak/>
        <w:t>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поселения»</w:t>
      </w:r>
      <w:r w:rsidR="00866C3C" w:rsidRPr="001C29A6">
        <w:rPr>
          <w:color w:val="000000"/>
          <w:sz w:val="24"/>
          <w:szCs w:val="24"/>
        </w:rPr>
        <w:t>;</w:t>
      </w:r>
    </w:p>
    <w:p w:rsidR="00E30042" w:rsidRPr="001C29A6" w:rsidRDefault="00AD5EE7" w:rsidP="00866C3C">
      <w:pPr>
        <w:pStyle w:val="ConsPlusCell"/>
        <w:jc w:val="both"/>
        <w:rPr>
          <w:sz w:val="24"/>
          <w:szCs w:val="24"/>
        </w:rPr>
      </w:pPr>
      <w:r w:rsidRPr="001C29A6">
        <w:rPr>
          <w:sz w:val="24"/>
          <w:szCs w:val="24"/>
        </w:rPr>
        <w:t xml:space="preserve">    </w:t>
      </w:r>
      <w:r w:rsidR="001C29A6">
        <w:rPr>
          <w:sz w:val="24"/>
          <w:szCs w:val="24"/>
        </w:rPr>
        <w:tab/>
      </w:r>
      <w:r w:rsidRPr="001C29A6">
        <w:rPr>
          <w:sz w:val="24"/>
          <w:szCs w:val="24"/>
        </w:rPr>
        <w:t xml:space="preserve"> 2.3. от </w:t>
      </w:r>
      <w:r w:rsidR="00E30042" w:rsidRPr="001C29A6">
        <w:rPr>
          <w:sz w:val="24"/>
          <w:szCs w:val="24"/>
        </w:rPr>
        <w:t>25.06.2020 № 67 «О внесении изменений в постановление администрации Логовского сельского поселения Калачевского муниципального района Волгоградской области  от 01.04.2019 г. № 24  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администрации Логовского сельского поселения Калачевского муниципального района Волгоградской области, расположенного на территории Логовского сельского поселения Калачевского муниципального района Волгоградской области»</w:t>
      </w:r>
      <w:r w:rsidR="00866C3C" w:rsidRPr="001C29A6">
        <w:rPr>
          <w:sz w:val="24"/>
          <w:szCs w:val="24"/>
        </w:rPr>
        <w:t>.</w:t>
      </w:r>
    </w:p>
    <w:p w:rsidR="00AD5EE7" w:rsidRPr="001C29A6" w:rsidRDefault="00AD5EE7" w:rsidP="001C29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3.Настоящее постановление </w:t>
      </w:r>
      <w:r w:rsidRPr="001C29A6">
        <w:rPr>
          <w:rFonts w:ascii="Arial" w:hAnsi="Arial" w:cs="Arial"/>
          <w:color w:val="000000"/>
          <w:sz w:val="24"/>
          <w:szCs w:val="24"/>
        </w:rPr>
        <w:t>подлежит</w:t>
      </w:r>
      <w:r w:rsidRPr="001C29A6">
        <w:rPr>
          <w:rFonts w:ascii="Arial" w:hAnsi="Arial" w:cs="Arial"/>
          <w:sz w:val="24"/>
          <w:szCs w:val="24"/>
        </w:rPr>
        <w:t xml:space="preserve"> </w:t>
      </w:r>
      <w:r w:rsidR="00866C3C" w:rsidRPr="001C29A6">
        <w:rPr>
          <w:rFonts w:ascii="Arial" w:hAnsi="Arial" w:cs="Arial"/>
          <w:sz w:val="24"/>
          <w:szCs w:val="24"/>
        </w:rPr>
        <w:t xml:space="preserve">обнародованию и </w:t>
      </w:r>
      <w:r w:rsidRPr="001C29A6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Логовского сельского поселения Калачевского муниципального района </w:t>
      </w:r>
      <w:hyperlink r:id="rId8" w:history="1">
        <w:r w:rsidR="00E30042" w:rsidRPr="001C29A6">
          <w:rPr>
            <w:rStyle w:val="aa"/>
            <w:rFonts w:ascii="Arial" w:hAnsi="Arial" w:cs="Arial"/>
            <w:sz w:val="24"/>
            <w:szCs w:val="24"/>
          </w:rPr>
          <w:t>http://adm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logovskaya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Pr="001C29A6">
        <w:rPr>
          <w:rFonts w:ascii="Arial" w:hAnsi="Arial" w:cs="Arial"/>
          <w:sz w:val="24"/>
          <w:szCs w:val="24"/>
        </w:rPr>
        <w:t xml:space="preserve"> .</w:t>
      </w:r>
    </w:p>
    <w:p w:rsidR="00AD5EE7" w:rsidRPr="001C29A6" w:rsidRDefault="00AD5EE7" w:rsidP="001C29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4. Контроль  за исполнением настоящего постановления оставляю за собой.</w:t>
      </w:r>
    </w:p>
    <w:p w:rsidR="00AD5EE7" w:rsidRPr="00715530" w:rsidRDefault="00AD5EE7" w:rsidP="00AD5EE7">
      <w:pPr>
        <w:jc w:val="both"/>
        <w:rPr>
          <w:sz w:val="24"/>
          <w:szCs w:val="24"/>
        </w:rPr>
      </w:pPr>
    </w:p>
    <w:p w:rsidR="001D1EF1" w:rsidRPr="005F2C3F" w:rsidRDefault="001D1EF1" w:rsidP="001D1EF1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1D1EF1" w:rsidRPr="005F2C3F" w:rsidRDefault="001D1EF1" w:rsidP="005F2C3F">
      <w:pPr>
        <w:rPr>
          <w:rFonts w:ascii="Arial" w:hAnsi="Arial" w:cs="Arial"/>
          <w:b/>
          <w:bCs/>
          <w:sz w:val="24"/>
          <w:szCs w:val="24"/>
        </w:rPr>
      </w:pPr>
      <w:r w:rsidRPr="005F2C3F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1D1EF1" w:rsidRPr="00E30042" w:rsidRDefault="001D1EF1" w:rsidP="005F2C3F">
      <w:pPr>
        <w:rPr>
          <w:rFonts w:ascii="Arial" w:hAnsi="Arial" w:cs="Arial"/>
          <w:b/>
          <w:bCs/>
          <w:sz w:val="24"/>
          <w:szCs w:val="24"/>
        </w:rPr>
      </w:pPr>
      <w:r w:rsidRPr="005F2C3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      </w:t>
      </w:r>
      <w:r w:rsidR="00E30042">
        <w:rPr>
          <w:rFonts w:ascii="Arial" w:hAnsi="Arial" w:cs="Arial"/>
          <w:b/>
          <w:bCs/>
          <w:sz w:val="24"/>
          <w:szCs w:val="24"/>
        </w:rPr>
        <w:t>Е.А.Федотов</w:t>
      </w:r>
    </w:p>
    <w:p w:rsidR="001B2153" w:rsidRPr="005F2C3F" w:rsidRDefault="00CF68A2" w:rsidP="005F2C3F">
      <w:pPr>
        <w:pStyle w:val="ConsPlusTitle"/>
        <w:rPr>
          <w:i/>
          <w:color w:val="FF0000"/>
          <w:sz w:val="24"/>
          <w:szCs w:val="24"/>
        </w:rPr>
      </w:pPr>
      <w:r w:rsidRPr="005F2C3F">
        <w:rPr>
          <w:sz w:val="24"/>
          <w:szCs w:val="24"/>
        </w:rPr>
        <w:t xml:space="preserve">                                </w:t>
      </w:r>
    </w:p>
    <w:p w:rsidR="001B2153" w:rsidRDefault="001B2153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1C29A6" w:rsidRDefault="001C29A6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8618F5" w:rsidRDefault="008618F5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8618F5" w:rsidRPr="001C29A6" w:rsidRDefault="008618F5" w:rsidP="001B2153">
      <w:pPr>
        <w:pStyle w:val="ConsPlusTitle"/>
        <w:jc w:val="right"/>
        <w:rPr>
          <w:color w:val="FF0000"/>
          <w:sz w:val="24"/>
          <w:szCs w:val="24"/>
        </w:rPr>
      </w:pP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Утвержден</w:t>
      </w: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постановлением </w:t>
      </w: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Волгоградской области</w:t>
      </w:r>
      <w:r w:rsidRPr="001C29A6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D5EE7" w:rsidRPr="001C29A6" w:rsidRDefault="00AD5EE7" w:rsidP="00AD5EE7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от </w:t>
      </w:r>
      <w:r w:rsidR="00E30042" w:rsidRPr="001C29A6">
        <w:rPr>
          <w:rFonts w:ascii="Arial" w:hAnsi="Arial" w:cs="Arial"/>
          <w:sz w:val="24"/>
          <w:szCs w:val="24"/>
        </w:rPr>
        <w:t>22 июня 2022 г. № 79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D5EE7" w:rsidRPr="001C29A6" w:rsidRDefault="00AD5EE7" w:rsidP="00AD5EE7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1C29A6">
        <w:rPr>
          <w:b/>
          <w:sz w:val="24"/>
          <w:szCs w:val="24"/>
        </w:rPr>
        <w:t>Административный регламент</w:t>
      </w:r>
    </w:p>
    <w:p w:rsidR="00AD5EE7" w:rsidRPr="001C29A6" w:rsidRDefault="00AD5EE7" w:rsidP="00AD5EE7">
      <w:pPr>
        <w:pStyle w:val="ConsPlusCell"/>
        <w:jc w:val="center"/>
        <w:rPr>
          <w:sz w:val="24"/>
          <w:szCs w:val="24"/>
        </w:rPr>
      </w:pPr>
      <w:r w:rsidRPr="001C29A6">
        <w:rPr>
          <w:b/>
          <w:sz w:val="24"/>
          <w:szCs w:val="24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 Калачевского муниципального района Волгоградской области» </w:t>
      </w:r>
    </w:p>
    <w:p w:rsidR="00AD5EE7" w:rsidRPr="001C29A6" w:rsidRDefault="00AD5EE7" w:rsidP="00AD5EE7">
      <w:pPr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>1. Общие положения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1.1. Предмет регулирования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 Калачевского муниципального района Волгоградской области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 Калачевского муниципального района Волгоградской области.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1C29A6">
        <w:rPr>
          <w:rFonts w:ascii="Arial" w:eastAsia="Calibri" w:hAnsi="Arial" w:cs="Arial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1C29A6">
        <w:rPr>
          <w:rFonts w:ascii="Arial" w:hAnsi="Arial" w:cs="Arial"/>
          <w:sz w:val="24"/>
          <w:szCs w:val="24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E30042" w:rsidRPr="001C29A6" w:rsidRDefault="00AD5EE7" w:rsidP="00E300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1.3.1 </w:t>
      </w:r>
      <w:r w:rsidR="00E30042" w:rsidRPr="001C29A6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администрации Логовского сельского поселения Калачевского муниципального района Волгоградской области , организаций, участвующих в предоставлении муниципальной услуги, многофункционального центра  (далее – МФЦ):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Телефон главы администрации Логовского сельского поселения 84472)43-5-87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- адрес электронной почты: adm</w:t>
      </w:r>
      <w:r w:rsidRPr="001C29A6">
        <w:rPr>
          <w:rFonts w:ascii="Arial" w:eastAsia="Times New Roman" w:hAnsi="Arial" w:cs="Arial"/>
          <w:color w:val="000000"/>
          <w:sz w:val="24"/>
          <w:szCs w:val="24"/>
          <w:lang w:val="en-US"/>
        </w:rPr>
        <w:t>logovskaya</w:t>
      </w:r>
      <w:r w:rsidRPr="001C29A6">
        <w:rPr>
          <w:rFonts w:ascii="Arial" w:eastAsia="Times New Roman" w:hAnsi="Arial" w:cs="Arial"/>
          <w:color w:val="000000"/>
          <w:sz w:val="24"/>
          <w:szCs w:val="24"/>
        </w:rPr>
        <w:t>.ru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График работы: с 8-00 ч. до 16-12ч.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bCs/>
          <w:color w:val="000000"/>
          <w:sz w:val="24"/>
          <w:szCs w:val="24"/>
        </w:rPr>
        <w:t>Филиал ГКУ ВО "МФЦ" Калачевского района Волгоградской области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Адрес:404503, Калач-на-Дону, ул. Октябрьская, 283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lastRenderedPageBreak/>
        <w:t>Эленктронная почта:mfc111@volganet.ru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</w:rPr>
        <w:t>Тел:8( 844 72)3-49-20;3-49-19;3-49-18</w:t>
      </w:r>
    </w:p>
    <w:p w:rsidR="00E30042" w:rsidRPr="001C29A6" w:rsidRDefault="00E30042" w:rsidP="00E30042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C29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График работы: Пн: с 9:00 до 20:00 Вт-Пт: с 9:00 до 18:00 Сб с 9:00 до 15:00 Вс: выходной</w:t>
      </w:r>
    </w:p>
    <w:p w:rsidR="00E30042" w:rsidRPr="001C29A6" w:rsidRDefault="00E30042" w:rsidP="00E300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30042" w:rsidRPr="001C29A6" w:rsidRDefault="00E30042" w:rsidP="00E30042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непосредственно в администрации Логовского сельского поселения 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 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9" w:history="1"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admlogovskaya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@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yandex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.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1C29A6">
        <w:rPr>
          <w:rFonts w:ascii="Arial" w:hAnsi="Arial" w:cs="Arial"/>
          <w:sz w:val="24"/>
          <w:szCs w:val="24"/>
        </w:rPr>
        <w:t xml:space="preserve"> ), в случае письменного обращения заявителя;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сети Интернет на официальном сайте администрации Логовского сельского поселения (</w:t>
      </w:r>
      <w:hyperlink r:id="rId10" w:history="1">
        <w:r w:rsidR="00E30042" w:rsidRPr="001C29A6">
          <w:rPr>
            <w:rStyle w:val="aa"/>
            <w:rFonts w:ascii="Arial" w:hAnsi="Arial" w:cs="Arial"/>
            <w:sz w:val="24"/>
            <w:szCs w:val="24"/>
          </w:rPr>
          <w:t>http://adm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logovskaya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Pr="001C29A6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1C29A6">
          <w:rPr>
            <w:rStyle w:val="aa"/>
            <w:rFonts w:ascii="Arial" w:hAnsi="Arial" w:cs="Arial"/>
            <w:sz w:val="24"/>
            <w:szCs w:val="24"/>
          </w:rPr>
          <w:t>.</w:t>
        </w:r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1C29A6">
          <w:rPr>
            <w:rStyle w:val="aa"/>
            <w:rFonts w:ascii="Arial" w:hAnsi="Arial" w:cs="Arial"/>
            <w:sz w:val="24"/>
            <w:szCs w:val="24"/>
          </w:rPr>
          <w:t>.</w:t>
        </w:r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1C29A6">
        <w:rPr>
          <w:rFonts w:ascii="Arial" w:hAnsi="Arial" w:cs="Arial"/>
          <w:sz w:val="24"/>
          <w:szCs w:val="24"/>
        </w:rPr>
        <w:t xml:space="preserve"> ).</w:t>
      </w:r>
    </w:p>
    <w:p w:rsidR="00AD5EE7" w:rsidRPr="001C29A6" w:rsidRDefault="00AD5EE7" w:rsidP="00AD5EE7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D5EE7" w:rsidRPr="001C29A6" w:rsidRDefault="00AD5EE7" w:rsidP="00AD5EE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2.1.  Наименование муниципальной услуги –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 Калачевского муниципального района Волгоградской области»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Логовского сельского поселения Калачевского муниципального района Волгоградской области  (далее – уполномоченный орган).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решение об утверждении схемы расположения земельного участка;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решение об</w:t>
      </w:r>
      <w:r w:rsidRPr="001C29A6">
        <w:rPr>
          <w:rFonts w:ascii="Arial" w:hAnsi="Arial" w:cs="Arial"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>отказе в утверждении схемы расположения земельного участка.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Style w:val="FootnoteAnchor"/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1C29A6">
        <w:rPr>
          <w:rFonts w:ascii="Arial" w:hAnsi="Arial" w:cs="Arial"/>
          <w:sz w:val="24"/>
          <w:szCs w:val="24"/>
        </w:rPr>
        <w:t>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со дня поступления заявления.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2.4.1.В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для принятия решения об утверждении схемы расположения земельного участка или решение об отказе в утверждении схемы расположения земельного </w:t>
      </w:r>
      <w:r w:rsidRPr="001C29A6">
        <w:rPr>
          <w:rFonts w:ascii="Arial" w:hAnsi="Arial" w:cs="Arial"/>
          <w:sz w:val="24"/>
          <w:szCs w:val="24"/>
        </w:rPr>
        <w:lastRenderedPageBreak/>
        <w:t>участка не более 14 календарных дней со дня поступления заявления;</w:t>
      </w:r>
    </w:p>
    <w:p w:rsidR="00AD5EE7" w:rsidRPr="001C29A6" w:rsidRDefault="00AD5EE7" w:rsidP="00AD5EE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для принятия решения об утверждении схемы расположения земельного участка или решение об отказе в утверждении схемы расположения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  <w:r w:rsidRPr="001C29A6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Федеральный </w:t>
      </w:r>
      <w:hyperlink r:id="rId12" w:tooltip="consultantplus://offline/ref=F6363110F9D2FBDCEEAD3A939DAA4173ACC1EE5D5669DA2762E75D6989V3A6N" w:history="1">
        <w:r w:rsidRPr="001C29A6">
          <w:rPr>
            <w:rStyle w:val="aa"/>
            <w:rFonts w:ascii="Arial" w:hAnsi="Arial" w:cs="Arial"/>
            <w:sz w:val="24"/>
            <w:szCs w:val="24"/>
          </w:rPr>
          <w:t>закон</w:t>
        </w:r>
      </w:hyperlink>
      <w:r w:rsidRPr="001C29A6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1C29A6">
        <w:rPr>
          <w:rFonts w:ascii="Arial" w:hAnsi="Arial" w:cs="Arial"/>
          <w:sz w:val="24"/>
          <w:szCs w:val="24"/>
        </w:rPr>
        <w:lastRenderedPageBreak/>
        <w:t>08.04.2011, «Собрание законодательства Российской Федерации», 11.04.2011, № 15, ст. 2036);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AD5EE7" w:rsidRPr="001C29A6" w:rsidRDefault="00AD5EE7" w:rsidP="00AD5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AD5EE7" w:rsidRPr="001C29A6" w:rsidRDefault="00C44AE4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hyperlink r:id="rId13" w:tooltip="consultantplus://offline/ref=734EEB5B6E223004776F8018F8D7BE61299FC539D0227EB44D68F46B6831z5L" w:history="1">
        <w:r w:rsidR="00AD5EE7" w:rsidRPr="001C29A6">
          <w:rPr>
            <w:rStyle w:val="aa"/>
            <w:rFonts w:ascii="Arial" w:hAnsi="Arial" w:cs="Arial"/>
            <w:sz w:val="24"/>
            <w:szCs w:val="24"/>
          </w:rPr>
          <w:t>приказ</w:t>
        </w:r>
      </w:hyperlink>
      <w:r w:rsidR="00AD5EE7" w:rsidRPr="001C29A6">
        <w:rPr>
          <w:rFonts w:ascii="Arial" w:hAnsi="Arial" w:cs="Arial"/>
          <w:sz w:val="24"/>
          <w:szCs w:val="24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:rsidR="00AD5EE7" w:rsidRPr="001C29A6" w:rsidRDefault="00AD5EE7" w:rsidP="00AD5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Устав </w:t>
      </w:r>
      <w:r w:rsidRPr="001C29A6">
        <w:rPr>
          <w:rFonts w:ascii="Arial" w:hAnsi="Arial" w:cs="Arial"/>
          <w:color w:val="000000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1C29A6">
        <w:rPr>
          <w:rFonts w:ascii="Arial" w:hAnsi="Arial" w:cs="Arial"/>
          <w:sz w:val="24"/>
          <w:szCs w:val="24"/>
        </w:rPr>
        <w:t>;</w:t>
      </w:r>
    </w:p>
    <w:p w:rsidR="00AD5EE7" w:rsidRPr="001C29A6" w:rsidRDefault="00AD5EE7" w:rsidP="00AD5EE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2.6. Исчерпывающий перечень документов, необходимых для предоставления муниципальной услуги.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2.6.1. Исчерпывающий перечень документов, которые заявитель должен </w:t>
      </w:r>
      <w:r w:rsidRPr="001C29A6">
        <w:rPr>
          <w:rFonts w:ascii="Arial" w:hAnsi="Arial" w:cs="Arial"/>
          <w:sz w:val="24"/>
          <w:szCs w:val="24"/>
        </w:rPr>
        <w:lastRenderedPageBreak/>
        <w:t>представить самостоятельно для утверждения схемы расположения земельного участка в целях раздела земельного участка: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</w:t>
      </w:r>
      <w:hyperlink r:id="rId14" w:history="1">
        <w:r w:rsidR="00E30042" w:rsidRPr="001C29A6">
          <w:rPr>
            <w:rStyle w:val="aa"/>
            <w:rFonts w:ascii="Arial" w:hAnsi="Arial" w:cs="Arial"/>
            <w:sz w:val="24"/>
            <w:szCs w:val="24"/>
          </w:rPr>
          <w:t>http://adm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logovskaya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Pr="001C29A6">
        <w:rPr>
          <w:rFonts w:ascii="Arial" w:hAnsi="Arial" w:cs="Arial"/>
          <w:sz w:val="24"/>
          <w:szCs w:val="24"/>
        </w:rPr>
        <w:t>) с возможностью его бесплатного копирования.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усиленной квалифицированной (неквалифицированной) электронной подписью заявителя (представителя заявителя).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простой электронной подписью либо усиленной (неквалифицированной) квалифицированной электронной подписью: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29A6">
        <w:rPr>
          <w:rFonts w:ascii="Arial" w:eastAsia="Calibri" w:hAnsi="Arial" w:cs="Arial"/>
          <w:sz w:val="24"/>
          <w:szCs w:val="24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eastAsia="Calibri" w:hAnsi="Arial" w:cs="Arial"/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1C29A6">
        <w:rPr>
          <w:rFonts w:ascii="Arial" w:hAnsi="Arial" w:cs="Arial"/>
          <w:sz w:val="24"/>
          <w:szCs w:val="24"/>
        </w:rPr>
        <w:t xml:space="preserve">, которые предлагается образовать и (или) изменить, </w:t>
      </w:r>
      <w:r w:rsidRPr="001C29A6">
        <w:rPr>
          <w:rFonts w:ascii="Arial" w:eastAsia="Calibri" w:hAnsi="Arial" w:cs="Arial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2014 г. № 762 </w:t>
      </w:r>
      <w:r w:rsidRPr="001C29A6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AD5EE7" w:rsidRPr="001C29A6" w:rsidRDefault="00AD5EE7" w:rsidP="00AD5EE7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29A6">
        <w:rPr>
          <w:rFonts w:ascii="Arial" w:eastAsia="Calibri" w:hAnsi="Arial" w:cs="Arial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AD5EE7" w:rsidRPr="001C29A6" w:rsidRDefault="00AD5EE7" w:rsidP="00AD5EE7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29A6">
        <w:rPr>
          <w:rFonts w:ascii="Arial" w:eastAsia="Calibri" w:hAnsi="Arial" w:cs="Arial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eastAsia="Calibri" w:hAnsi="Arial" w:cs="Arial"/>
          <w:sz w:val="24"/>
          <w:szCs w:val="24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документы представлены неправомочным лицом;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1C29A6">
        <w:rPr>
          <w:rFonts w:ascii="Arial" w:hAnsi="Arial" w:cs="Arial"/>
          <w:i/>
          <w:sz w:val="24"/>
          <w:szCs w:val="24"/>
        </w:rPr>
        <w:t xml:space="preserve">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lastRenderedPageBreak/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Pr="001C29A6">
        <w:rPr>
          <w:rFonts w:ascii="Arial" w:hAnsi="Arial" w:cs="Arial"/>
          <w:iCs/>
          <w:sz w:val="24"/>
          <w:szCs w:val="24"/>
        </w:rPr>
        <w:t xml:space="preserve">усиленной </w:t>
      </w:r>
      <w:r w:rsidRPr="001C29A6">
        <w:rPr>
          <w:rFonts w:ascii="Arial" w:hAnsi="Arial" w:cs="Arial"/>
          <w:sz w:val="24"/>
          <w:szCs w:val="24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1) несоответствие схемы расположения земельного участка ее </w:t>
      </w:r>
      <w:hyperlink r:id="rId15" w:tooltip="consultantplus://offline/ref=55A166B6449F439A82E013172728DA62935CF4D2E88982E585E3A973CFF298BAE459D626705F2F90hBv5G" w:history="1">
        <w:r w:rsidRPr="001C29A6">
          <w:rPr>
            <w:rStyle w:val="aa"/>
            <w:rFonts w:ascii="Arial" w:hAnsi="Arial" w:cs="Arial"/>
            <w:sz w:val="24"/>
            <w:szCs w:val="24"/>
          </w:rPr>
          <w:t>форме</w:t>
        </w:r>
      </w:hyperlink>
      <w:r w:rsidRPr="001C29A6">
        <w:rPr>
          <w:rFonts w:ascii="Arial" w:hAnsi="Arial" w:cs="Arial"/>
          <w:sz w:val="24"/>
          <w:szCs w:val="24"/>
        </w:rPr>
        <w:t xml:space="preserve">, </w:t>
      </w:r>
      <w:hyperlink r:id="rId16" w:tooltip="consultantplus://offline/ref=55A166B6449F439A82E013172728DA62935CF4D2E88982E585E3A973CFF298BAE459D626705F2F94hBv1G" w:history="1">
        <w:r w:rsidRPr="001C29A6">
          <w:rPr>
            <w:rStyle w:val="aa"/>
            <w:rFonts w:ascii="Arial" w:hAnsi="Arial" w:cs="Arial"/>
            <w:sz w:val="24"/>
            <w:szCs w:val="24"/>
          </w:rPr>
          <w:t>формату или требованиям</w:t>
        </w:r>
      </w:hyperlink>
      <w:r w:rsidRPr="001C29A6">
        <w:rPr>
          <w:rFonts w:ascii="Arial" w:hAnsi="Arial" w:cs="Arial"/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7" w:tooltip="consultantplus://offline/ref=55A166B6449F439A82E013172728DA629353F2D6EB8282E585E3A973CFF298BAE459D62676h5vAG" w:history="1">
        <w:r w:rsidRPr="001C29A6">
          <w:rPr>
            <w:rStyle w:val="aa"/>
            <w:rFonts w:ascii="Arial" w:hAnsi="Arial" w:cs="Arial"/>
            <w:sz w:val="24"/>
            <w:szCs w:val="24"/>
          </w:rPr>
          <w:t>статьей 11.9</w:t>
        </w:r>
      </w:hyperlink>
      <w:r w:rsidRPr="001C29A6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866C3C" w:rsidRPr="001C29A6">
        <w:rPr>
          <w:rFonts w:ascii="Arial" w:hAnsi="Arial" w:cs="Arial"/>
          <w:sz w:val="24"/>
          <w:szCs w:val="24"/>
        </w:rPr>
        <w:t>ден проект межевания территории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D5EE7" w:rsidRPr="001C29A6" w:rsidRDefault="00AD5EE7" w:rsidP="00AD5EE7">
      <w:pPr>
        <w:pStyle w:val="af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AD5EE7" w:rsidRPr="001C29A6" w:rsidRDefault="00AD5EE7" w:rsidP="00AD5EE7">
      <w:pPr>
        <w:pStyle w:val="af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- на личном приеме граждан  –  не  более 20 минут;</w:t>
      </w:r>
    </w:p>
    <w:p w:rsidR="00AD5EE7" w:rsidRPr="001C29A6" w:rsidRDefault="00AD5EE7" w:rsidP="00AD5EE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D5EE7" w:rsidRPr="001C29A6" w:rsidRDefault="00AD5EE7" w:rsidP="00AD5EE7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AD5EE7" w:rsidRPr="001C29A6" w:rsidRDefault="00AD5EE7" w:rsidP="00AD5EE7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          № 40, и быть оборудованы средствами пожаротушения.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2.12.2. Требования к местам ожидания.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2.12.3. Требования к местам приема заявителей.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2.12.4. Требования к информационным стендам.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lastRenderedPageBreak/>
        <w:t>текст настоящего административного регламента;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информация о порядке исполнения муниципальной услуги;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формы и образцы документов для заполнения;</w:t>
      </w:r>
    </w:p>
    <w:p w:rsidR="00AD5EE7" w:rsidRPr="001C29A6" w:rsidRDefault="00AD5EE7" w:rsidP="00AD5EE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D5EE7" w:rsidRPr="001C29A6" w:rsidRDefault="00AD5EE7" w:rsidP="00AD5EE7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справочные телефоны;</w:t>
      </w:r>
    </w:p>
    <w:p w:rsidR="00AD5EE7" w:rsidRPr="001C29A6" w:rsidRDefault="00AD5EE7" w:rsidP="00AD5EE7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AD5EE7" w:rsidRPr="001C29A6" w:rsidRDefault="00AD5EE7" w:rsidP="00AD5EE7">
      <w:pPr>
        <w:widowControl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D5EE7" w:rsidRPr="001C29A6" w:rsidRDefault="00AD5EE7" w:rsidP="00AD5E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уполномоченного органа (</w:t>
      </w:r>
      <w:hyperlink r:id="rId18" w:history="1">
        <w:r w:rsidR="00E30042" w:rsidRPr="001C29A6">
          <w:rPr>
            <w:rStyle w:val="aa"/>
            <w:rFonts w:ascii="Arial" w:hAnsi="Arial" w:cs="Arial"/>
            <w:sz w:val="24"/>
            <w:szCs w:val="24"/>
          </w:rPr>
          <w:t>http://adm</w:t>
        </w:r>
        <w:r w:rsidR="00E30042" w:rsidRPr="001C29A6">
          <w:rPr>
            <w:rStyle w:val="aa"/>
            <w:rFonts w:ascii="Arial" w:hAnsi="Arial" w:cs="Arial"/>
            <w:sz w:val="24"/>
            <w:szCs w:val="24"/>
            <w:lang w:val="en-US"/>
          </w:rPr>
          <w:t>logovskaya</w:t>
        </w:r>
        <w:r w:rsidR="00E30042" w:rsidRPr="001C29A6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Pr="001C29A6">
        <w:rPr>
          <w:rFonts w:ascii="Arial" w:hAnsi="Arial" w:cs="Arial"/>
          <w:sz w:val="24"/>
          <w:szCs w:val="24"/>
        </w:rPr>
        <w:t xml:space="preserve"> .)</w:t>
      </w:r>
    </w:p>
    <w:p w:rsidR="00AD5EE7" w:rsidRPr="001C29A6" w:rsidRDefault="00AD5EE7" w:rsidP="00AD5EE7">
      <w:pPr>
        <w:pStyle w:val="ConsPlusNormal"/>
        <w:ind w:firstLine="54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D5EE7" w:rsidRPr="001C29A6" w:rsidRDefault="00AD5EE7" w:rsidP="00AD5EE7">
      <w:pPr>
        <w:pStyle w:val="ConsPlusNormal"/>
        <w:ind w:firstLine="708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D5EE7" w:rsidRPr="001C29A6" w:rsidRDefault="00AD5EE7" w:rsidP="00AD5EE7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C29A6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1C29A6">
        <w:rPr>
          <w:rFonts w:ascii="Arial" w:hAnsi="Arial" w:cs="Arial"/>
          <w:sz w:val="24"/>
          <w:szCs w:val="24"/>
        </w:rPr>
        <w:t>и должностных лиц</w:t>
      </w:r>
      <w:r w:rsidRPr="001C29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1C29A6">
        <w:rPr>
          <w:rFonts w:ascii="Arial" w:hAnsi="Arial" w:cs="Arial"/>
          <w:sz w:val="24"/>
          <w:szCs w:val="24"/>
        </w:rPr>
        <w:t xml:space="preserve">. </w:t>
      </w:r>
    </w:p>
    <w:p w:rsidR="00AD5EE7" w:rsidRPr="001C29A6" w:rsidRDefault="00AD5EE7" w:rsidP="00AD5EE7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AD5EE7" w:rsidRPr="001C29A6" w:rsidRDefault="00AD5EE7" w:rsidP="00AD5EE7">
      <w:pPr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D5EE7" w:rsidRPr="001C29A6" w:rsidRDefault="00AD5EE7" w:rsidP="00AD5EE7">
      <w:pPr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ind w:left="900" w:right="771"/>
        <w:jc w:val="center"/>
        <w:outlineLvl w:val="0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AD5EE7" w:rsidRPr="001C29A6" w:rsidRDefault="00AD5EE7" w:rsidP="00866C3C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</w:t>
      </w:r>
      <w:r w:rsidRPr="001C29A6">
        <w:rPr>
          <w:rStyle w:val="FootnoteCharacters"/>
          <w:rFonts w:ascii="Arial" w:hAnsi="Arial" w:cs="Arial"/>
          <w:b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 xml:space="preserve"> 3) рассмотрение заявления, принятие решения по итогам рассмотрения.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C29A6">
        <w:rPr>
          <w:rFonts w:ascii="Arial" w:hAnsi="Arial" w:cs="Arial"/>
          <w:sz w:val="24"/>
          <w:szCs w:val="24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3.1.3.</w:t>
      </w:r>
      <w:r w:rsidRPr="001C29A6">
        <w:rPr>
          <w:rFonts w:ascii="Arial" w:hAnsi="Arial" w:cs="Arial"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</w:t>
      </w:r>
      <w:r w:rsidRPr="001C29A6">
        <w:rPr>
          <w:rFonts w:ascii="Arial" w:hAnsi="Arial" w:cs="Arial"/>
          <w:sz w:val="24"/>
          <w:szCs w:val="24"/>
        </w:rPr>
        <w:lastRenderedPageBreak/>
        <w:t>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 w:tooltip="consultantplus://offline/ref=68B2E88CB8B712B9737DC70F538D7A7DC20B347DC75FE7DDB99EB8750862DB36765E782B544DCD4EeAwCK" w:history="1">
        <w:r w:rsidRPr="001C29A6">
          <w:rPr>
            <w:rStyle w:val="aa"/>
            <w:rFonts w:ascii="Arial" w:hAnsi="Arial" w:cs="Arial"/>
            <w:sz w:val="24"/>
            <w:szCs w:val="24"/>
          </w:rPr>
          <w:t>статьи 11</w:t>
        </w:r>
      </w:hyperlink>
      <w:r w:rsidRPr="001C29A6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</w:t>
      </w:r>
      <w:r w:rsidRPr="001C29A6">
        <w:rPr>
          <w:rFonts w:ascii="Arial" w:hAnsi="Arial" w:cs="Arial"/>
          <w:b/>
          <w:sz w:val="24"/>
          <w:szCs w:val="24"/>
        </w:rPr>
        <w:t xml:space="preserve">  </w:t>
      </w:r>
      <w:r w:rsidRPr="001C29A6">
        <w:rPr>
          <w:rFonts w:ascii="Arial" w:hAnsi="Arial" w:cs="Arial"/>
          <w:sz w:val="24"/>
          <w:szCs w:val="24"/>
        </w:rPr>
        <w:t>3.1.7. Максимальный срок исполнения административной процедуры:</w:t>
      </w:r>
    </w:p>
    <w:p w:rsidR="00AD5EE7" w:rsidRPr="001C29A6" w:rsidRDefault="00AD5EE7" w:rsidP="00AD5EE7">
      <w:pPr>
        <w:pStyle w:val="af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- при личном приеме граждан  –  не  более 20 минут;</w:t>
      </w:r>
    </w:p>
    <w:p w:rsidR="00AD5EE7" w:rsidRPr="001C29A6" w:rsidRDefault="00AD5EE7" w:rsidP="00AD5EE7">
      <w:pPr>
        <w:pStyle w:val="af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1C29A6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C29A6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1C29A6">
        <w:rPr>
          <w:rFonts w:ascii="Arial" w:hAnsi="Arial" w:cs="Arial"/>
          <w:sz w:val="24"/>
          <w:szCs w:val="24"/>
        </w:rPr>
        <w:t>завершения проведения такой проверки.</w:t>
      </w:r>
      <w:r w:rsidRPr="001C29A6">
        <w:rPr>
          <w:rFonts w:ascii="Arial" w:hAnsi="Arial" w:cs="Arial"/>
          <w:iCs/>
          <w:sz w:val="24"/>
          <w:szCs w:val="24"/>
        </w:rPr>
        <w:t xml:space="preserve"> </w:t>
      </w:r>
    </w:p>
    <w:p w:rsidR="00AD5EE7" w:rsidRPr="001C29A6" w:rsidRDefault="00AD5EE7" w:rsidP="00AD5EE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3.1.8. Результатом исполнения административной процедуры является: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C29A6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 </w:t>
      </w:r>
    </w:p>
    <w:p w:rsidR="00AD5EE7" w:rsidRPr="001C29A6" w:rsidRDefault="00AD5EE7" w:rsidP="00AD5EE7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- формирование и направление межведомственных запросов документов (информации);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</w:t>
      </w:r>
    </w:p>
    <w:p w:rsidR="00AD5EE7" w:rsidRPr="001C29A6" w:rsidRDefault="00AD5EE7" w:rsidP="00866C3C">
      <w:pPr>
        <w:jc w:val="both"/>
        <w:rPr>
          <w:rFonts w:ascii="Arial" w:hAnsi="Arial" w:cs="Arial"/>
          <w:sz w:val="24"/>
          <w:szCs w:val="24"/>
          <w:u w:val="single"/>
        </w:rPr>
      </w:pPr>
      <w:r w:rsidRPr="001C29A6">
        <w:rPr>
          <w:rFonts w:ascii="Arial" w:hAnsi="Arial" w:cs="Arial"/>
          <w:sz w:val="24"/>
          <w:szCs w:val="24"/>
        </w:rPr>
        <w:t xml:space="preserve">       </w:t>
      </w:r>
      <w:r w:rsidRPr="001C29A6">
        <w:rPr>
          <w:rFonts w:ascii="Arial" w:hAnsi="Arial" w:cs="Arial"/>
          <w:sz w:val="24"/>
          <w:szCs w:val="24"/>
          <w:u w:val="single"/>
        </w:rPr>
        <w:t xml:space="preserve">3.3.  Рассмотрение заявления, принятие решения по итогам рассмотрения.  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</w:t>
      </w:r>
      <w:r w:rsidR="00866C3C" w:rsidRPr="001C29A6">
        <w:rPr>
          <w:rFonts w:ascii="Arial" w:hAnsi="Arial" w:cs="Arial"/>
          <w:sz w:val="24"/>
          <w:szCs w:val="24"/>
        </w:rPr>
        <w:t>3</w:t>
      </w:r>
      <w:r w:rsidRPr="001C29A6">
        <w:rPr>
          <w:rFonts w:ascii="Arial" w:hAnsi="Arial" w:cs="Arial"/>
          <w:sz w:val="24"/>
          <w:szCs w:val="24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AD5EE7" w:rsidRPr="001C29A6" w:rsidRDefault="00AD5EE7" w:rsidP="00AD5EE7">
      <w:pPr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1C29A6">
        <w:rPr>
          <w:rFonts w:ascii="Arial" w:hAnsi="Arial" w:cs="Arial"/>
          <w:sz w:val="24"/>
          <w:szCs w:val="24"/>
        </w:rPr>
        <w:t>3.</w:t>
      </w:r>
      <w:r w:rsidR="00866C3C" w:rsidRPr="001C29A6">
        <w:rPr>
          <w:rFonts w:ascii="Arial" w:hAnsi="Arial" w:cs="Arial"/>
          <w:sz w:val="24"/>
          <w:szCs w:val="24"/>
        </w:rPr>
        <w:t>3</w:t>
      </w:r>
      <w:r w:rsidRPr="001C29A6">
        <w:rPr>
          <w:rFonts w:ascii="Arial" w:hAnsi="Arial" w:cs="Arial"/>
          <w:sz w:val="24"/>
          <w:szCs w:val="24"/>
        </w:rPr>
        <w:t xml:space="preserve">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0" w:tooltip="consultantplus://offline/ref=3FF3696CC0E72D30E85EBEEAAA3143DAF3E21AFADAAFBAF6A9CE31AAB438CFC3EDD6F931E2FC16FDA45070cACAI" w:history="1">
        <w:r w:rsidRPr="001C29A6">
          <w:rPr>
            <w:rStyle w:val="aa"/>
            <w:rFonts w:ascii="Arial" w:hAnsi="Arial" w:cs="Arial"/>
            <w:sz w:val="24"/>
            <w:szCs w:val="24"/>
          </w:rPr>
          <w:t>пунктом 2.</w:t>
        </w:r>
      </w:hyperlink>
      <w:r w:rsidRPr="001C29A6">
        <w:rPr>
          <w:rFonts w:ascii="Arial" w:hAnsi="Arial" w:cs="Arial"/>
          <w:sz w:val="24"/>
          <w:szCs w:val="24"/>
        </w:rPr>
        <w:t>8.2 настоящего административного регламента.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</w:t>
      </w:r>
      <w:r w:rsidR="00866C3C" w:rsidRPr="001C29A6">
        <w:rPr>
          <w:rFonts w:ascii="Arial" w:hAnsi="Arial" w:cs="Arial"/>
          <w:sz w:val="24"/>
          <w:szCs w:val="24"/>
        </w:rPr>
        <w:t>3</w:t>
      </w:r>
      <w:r w:rsidRPr="001C29A6">
        <w:rPr>
          <w:rFonts w:ascii="Arial" w:hAnsi="Arial" w:cs="Arial"/>
          <w:sz w:val="24"/>
          <w:szCs w:val="24"/>
        </w:rPr>
        <w:t>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AD5EE7" w:rsidRPr="001C29A6" w:rsidRDefault="00AD5EE7" w:rsidP="00AD5EE7">
      <w:pPr>
        <w:spacing w:line="228" w:lineRule="auto"/>
        <w:jc w:val="both"/>
        <w:rPr>
          <w:rFonts w:ascii="Arial" w:hAnsi="Arial" w:cs="Arial"/>
          <w:i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tooltip="consultantplus://offline/ref=3FF3696CC0E72D30E85EBEEAAA3143DAF3E21AFADAAFBAF6A9CE31AAB438CFC3EDD6F931E2FC16FDA45070cACAI" w:history="1">
        <w:r w:rsidRPr="001C29A6">
          <w:rPr>
            <w:rStyle w:val="aa"/>
            <w:rFonts w:ascii="Arial" w:hAnsi="Arial" w:cs="Arial"/>
            <w:sz w:val="24"/>
            <w:szCs w:val="24"/>
          </w:rPr>
          <w:t>пунктом 2.</w:t>
        </w:r>
      </w:hyperlink>
      <w:r w:rsidRPr="001C29A6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</w:t>
      </w:r>
      <w:r w:rsidR="00866C3C" w:rsidRPr="001C29A6">
        <w:rPr>
          <w:rFonts w:ascii="Arial" w:hAnsi="Arial" w:cs="Arial"/>
          <w:sz w:val="24"/>
          <w:szCs w:val="24"/>
        </w:rPr>
        <w:t>3</w:t>
      </w:r>
      <w:r w:rsidRPr="001C29A6">
        <w:rPr>
          <w:rFonts w:ascii="Arial" w:hAnsi="Arial" w:cs="Arial"/>
          <w:sz w:val="24"/>
          <w:szCs w:val="24"/>
        </w:rPr>
        <w:t>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5) категория земель, к которой относится образуемый земельный участок.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AD5EE7" w:rsidRPr="001C29A6" w:rsidRDefault="00866C3C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>3.3.</w:t>
      </w:r>
      <w:r w:rsidR="00AD5EE7" w:rsidRPr="001C29A6">
        <w:rPr>
          <w:rFonts w:ascii="Arial" w:hAnsi="Arial" w:cs="Arial"/>
          <w:sz w:val="24"/>
          <w:szCs w:val="24"/>
        </w:rPr>
        <w:t xml:space="preserve">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AD5EE7" w:rsidRPr="001C29A6" w:rsidRDefault="00866C3C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3.3.</w:t>
      </w:r>
      <w:r w:rsidR="00AD5EE7" w:rsidRPr="001C29A6">
        <w:rPr>
          <w:rFonts w:ascii="Arial" w:hAnsi="Arial" w:cs="Arial"/>
          <w:sz w:val="24"/>
          <w:szCs w:val="24"/>
        </w:rPr>
        <w:t>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D5EE7" w:rsidRPr="001C29A6" w:rsidRDefault="00866C3C" w:rsidP="00AD5EE7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3.3.</w:t>
      </w:r>
      <w:r w:rsidR="00AD5EE7" w:rsidRPr="001C29A6">
        <w:rPr>
          <w:rFonts w:ascii="Arial" w:hAnsi="Arial" w:cs="Arial"/>
          <w:sz w:val="24"/>
          <w:szCs w:val="24"/>
        </w:rPr>
        <w:t>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AD5EE7" w:rsidRPr="001C29A6">
        <w:rPr>
          <w:rFonts w:ascii="Arial" w:hAnsi="Arial" w:cs="Arial"/>
          <w:sz w:val="24"/>
          <w:szCs w:val="24"/>
          <w:lang w:eastAsia="ar-SA"/>
        </w:rPr>
        <w:t>.</w:t>
      </w:r>
    </w:p>
    <w:p w:rsidR="00AD5EE7" w:rsidRPr="001C29A6" w:rsidRDefault="00AD5EE7" w:rsidP="00AD5EE7">
      <w:pPr>
        <w:tabs>
          <w:tab w:val="left" w:pos="56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ab/>
      </w:r>
      <w:r w:rsidR="00866C3C" w:rsidRPr="001C29A6">
        <w:rPr>
          <w:rFonts w:ascii="Arial" w:hAnsi="Arial" w:cs="Arial"/>
          <w:sz w:val="24"/>
          <w:szCs w:val="24"/>
        </w:rPr>
        <w:t>3.3.</w:t>
      </w:r>
      <w:r w:rsidRPr="001C29A6">
        <w:rPr>
          <w:rFonts w:ascii="Arial" w:hAnsi="Arial" w:cs="Arial"/>
          <w:sz w:val="24"/>
          <w:szCs w:val="24"/>
        </w:rPr>
        <w:t>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AD5EE7" w:rsidRPr="001C29A6" w:rsidRDefault="00866C3C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3.3.</w:t>
      </w:r>
      <w:r w:rsidR="00AD5EE7" w:rsidRPr="001C29A6">
        <w:rPr>
          <w:rFonts w:ascii="Arial" w:hAnsi="Arial" w:cs="Arial"/>
          <w:sz w:val="24"/>
          <w:szCs w:val="24"/>
        </w:rPr>
        <w:t>9. Должностное лицо уполномоченного органа, ответственное за предоставление муниципальной услуги: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AD5EE7" w:rsidRPr="001C29A6" w:rsidRDefault="00866C3C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3.3.</w:t>
      </w:r>
      <w:r w:rsidR="00AD5EE7" w:rsidRPr="001C29A6">
        <w:rPr>
          <w:rFonts w:ascii="Arial" w:hAnsi="Arial" w:cs="Arial"/>
          <w:sz w:val="24"/>
          <w:szCs w:val="24"/>
        </w:rPr>
        <w:t>10. Максимальный срок исполнения административной процедуры -  10  дней со дня получения всех документов (информации), необходимых для рассмотрения заявления.</w:t>
      </w:r>
    </w:p>
    <w:p w:rsidR="00AD5EE7" w:rsidRPr="001C29A6" w:rsidRDefault="00866C3C" w:rsidP="00AD5EE7">
      <w:pPr>
        <w:ind w:firstLine="50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3.3.</w:t>
      </w:r>
      <w:r w:rsidR="00AD5EE7" w:rsidRPr="001C29A6">
        <w:rPr>
          <w:rFonts w:ascii="Arial" w:hAnsi="Arial" w:cs="Arial"/>
          <w:sz w:val="24"/>
          <w:szCs w:val="24"/>
        </w:rPr>
        <w:t>11. Результатом исполнения административной процедуры является: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D5EE7" w:rsidRPr="001C29A6" w:rsidRDefault="00866C3C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C29A6">
        <w:rPr>
          <w:rFonts w:ascii="Arial" w:hAnsi="Arial" w:cs="Arial"/>
          <w:sz w:val="24"/>
          <w:szCs w:val="24"/>
          <w:u w:val="single"/>
        </w:rPr>
        <w:t>3.4.</w:t>
      </w:r>
      <w:r w:rsidR="00AD5EE7" w:rsidRPr="001C29A6">
        <w:rPr>
          <w:rFonts w:ascii="Arial" w:hAnsi="Arial" w:cs="Arial"/>
          <w:sz w:val="24"/>
          <w:szCs w:val="24"/>
          <w:u w:val="single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D5EE7" w:rsidRPr="001C29A6" w:rsidRDefault="00866C3C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3.4.</w:t>
      </w:r>
      <w:r w:rsidR="00AD5EE7" w:rsidRPr="001C29A6">
        <w:rPr>
          <w:rFonts w:ascii="Arial" w:hAnsi="Arial" w:cs="Arial"/>
          <w:sz w:val="24"/>
          <w:szCs w:val="24"/>
        </w:rPr>
        <w:t xml:space="preserve">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1C29A6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AD5EE7" w:rsidRPr="001C29A6" w:rsidRDefault="00AD5EE7" w:rsidP="00AD5EE7">
      <w:pPr>
        <w:widowControl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 xml:space="preserve">        осуществление оценки качества предоставления муниципальной услуги; 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lastRenderedPageBreak/>
        <w:t xml:space="preserve">       </w:t>
      </w:r>
      <w:r w:rsidRPr="001C29A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D5EE7" w:rsidRPr="001C29A6" w:rsidRDefault="00AD5EE7" w:rsidP="00AD5E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</w:t>
      </w:r>
      <w:r w:rsidR="00866C3C" w:rsidRPr="001C29A6">
        <w:rPr>
          <w:rFonts w:ascii="Arial" w:hAnsi="Arial" w:cs="Arial"/>
          <w:sz w:val="24"/>
          <w:szCs w:val="24"/>
        </w:rPr>
        <w:t>3.4.</w:t>
      </w:r>
      <w:r w:rsidRPr="001C29A6">
        <w:rPr>
          <w:rFonts w:ascii="Arial" w:hAnsi="Arial" w:cs="Arial"/>
          <w:sz w:val="24"/>
          <w:szCs w:val="24"/>
        </w:rPr>
        <w:t>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D5EE7" w:rsidRPr="001C29A6" w:rsidRDefault="00866C3C" w:rsidP="00AD5E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3.4.</w:t>
      </w:r>
      <w:r w:rsidR="00AD5EE7" w:rsidRPr="001C29A6">
        <w:rPr>
          <w:rFonts w:ascii="Arial" w:hAnsi="Arial" w:cs="Arial"/>
          <w:sz w:val="24"/>
          <w:szCs w:val="24"/>
        </w:rPr>
        <w:t>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D5EE7" w:rsidRPr="001C29A6" w:rsidRDefault="00866C3C" w:rsidP="00AD5E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3.4.</w:t>
      </w:r>
      <w:r w:rsidR="00AD5EE7" w:rsidRPr="001C29A6">
        <w:rPr>
          <w:rFonts w:ascii="Arial" w:hAnsi="Arial" w:cs="Arial"/>
          <w:sz w:val="24"/>
          <w:szCs w:val="24"/>
        </w:rPr>
        <w:t>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D5EE7" w:rsidRPr="001C29A6" w:rsidRDefault="00866C3C" w:rsidP="00AD5E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3.4.</w:t>
      </w:r>
      <w:r w:rsidR="00AD5EE7" w:rsidRPr="001C29A6">
        <w:rPr>
          <w:rFonts w:ascii="Arial" w:hAnsi="Arial" w:cs="Arial"/>
          <w:sz w:val="24"/>
          <w:szCs w:val="24"/>
        </w:rPr>
        <w:t>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D5EE7" w:rsidRPr="001C29A6" w:rsidRDefault="00AD5EE7" w:rsidP="00AD5EE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D5EE7" w:rsidRPr="001C29A6" w:rsidRDefault="00AD5EE7" w:rsidP="00AD5EE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D5EE7" w:rsidRPr="001C29A6" w:rsidRDefault="00AD5EE7" w:rsidP="00AD5EE7">
      <w:pPr>
        <w:autoSpaceDE w:val="0"/>
        <w:ind w:right="-16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D5EE7" w:rsidRPr="001C29A6" w:rsidRDefault="00AD5EE7" w:rsidP="00AD5E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AD5EE7" w:rsidRPr="001C29A6" w:rsidRDefault="00AD5EE7" w:rsidP="00AD5EE7">
      <w:pPr>
        <w:widowControl w:val="0"/>
        <w:ind w:right="-16"/>
        <w:jc w:val="center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AD5EE7" w:rsidRPr="001C29A6" w:rsidRDefault="00AD5EE7" w:rsidP="00AD5EE7">
      <w:pPr>
        <w:widowControl w:val="0"/>
        <w:ind w:right="-16"/>
        <w:jc w:val="both"/>
        <w:rPr>
          <w:rFonts w:ascii="Arial" w:hAnsi="Arial" w:cs="Arial"/>
          <w:sz w:val="24"/>
          <w:szCs w:val="24"/>
        </w:rPr>
      </w:pP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1C29A6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1C29A6">
        <w:rPr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lastRenderedPageBreak/>
        <w:t>4.2.1. Плановых проверок соблюдения и исполнения должностными лицами уполномоченного органа</w:t>
      </w:r>
      <w:r w:rsidRPr="001C29A6">
        <w:rPr>
          <w:i/>
          <w:sz w:val="24"/>
          <w:szCs w:val="24"/>
          <w:u w:val="single"/>
        </w:rPr>
        <w:t>,</w:t>
      </w:r>
      <w:r w:rsidRPr="001C29A6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1C29A6">
        <w:rPr>
          <w:i/>
          <w:sz w:val="24"/>
          <w:szCs w:val="24"/>
        </w:rPr>
        <w:t>,</w:t>
      </w:r>
      <w:r w:rsidRPr="001C29A6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D5EE7" w:rsidRPr="001C29A6" w:rsidRDefault="00AD5EE7" w:rsidP="00AD5EE7">
      <w:pPr>
        <w:pStyle w:val="ConsPlusNormal"/>
        <w:ind w:firstLine="567"/>
        <w:jc w:val="both"/>
        <w:rPr>
          <w:sz w:val="24"/>
          <w:szCs w:val="24"/>
        </w:rPr>
      </w:pPr>
      <w:r w:rsidRPr="001C29A6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D5EE7" w:rsidRPr="001C29A6" w:rsidRDefault="00AD5EE7" w:rsidP="00AD5EE7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1C29A6">
        <w:rPr>
          <w:rFonts w:ascii="Arial" w:hAnsi="Arial" w:cs="Arial"/>
          <w:i/>
          <w:sz w:val="24"/>
          <w:szCs w:val="24"/>
        </w:rPr>
        <w:t>,</w:t>
      </w:r>
      <w:r w:rsidRPr="001C29A6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D5EE7" w:rsidRPr="001C29A6" w:rsidRDefault="00AD5EE7" w:rsidP="00AD5EE7">
      <w:pPr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D5EE7" w:rsidRPr="001C29A6" w:rsidRDefault="00AD5EE7" w:rsidP="00AD5EE7">
      <w:pPr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D5EE7" w:rsidRPr="001C29A6" w:rsidRDefault="00AD5EE7" w:rsidP="00AD5E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AD5EE7" w:rsidRPr="001C29A6" w:rsidRDefault="00AD5EE7" w:rsidP="00AD5EE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29A6">
        <w:rPr>
          <w:rFonts w:ascii="Arial" w:hAnsi="Arial" w:cs="Arial"/>
          <w:b/>
          <w:sz w:val="24"/>
          <w:szCs w:val="24"/>
        </w:rPr>
        <w:t xml:space="preserve">и действий (бездействия)  администрации Логовского сельского поселения, МФЦ, </w:t>
      </w:r>
    </w:p>
    <w:p w:rsidR="00AD5EE7" w:rsidRPr="001C29A6" w:rsidRDefault="00AD5EE7" w:rsidP="00AD5EE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 служащих, работников</w:t>
      </w:r>
    </w:p>
    <w:p w:rsidR="00AD5EE7" w:rsidRPr="001C29A6" w:rsidRDefault="00AD5EE7" w:rsidP="00AD5EE7">
      <w:pPr>
        <w:pStyle w:val="ConsPlusNormal"/>
        <w:ind w:right="-16" w:firstLine="567"/>
        <w:jc w:val="both"/>
        <w:rPr>
          <w:b/>
          <w:bCs/>
          <w:sz w:val="24"/>
          <w:szCs w:val="24"/>
        </w:rPr>
      </w:pPr>
    </w:p>
    <w:p w:rsidR="00AD5EE7" w:rsidRPr="001C29A6" w:rsidRDefault="00AD5EE7" w:rsidP="00AD5EE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1C29A6">
        <w:rPr>
          <w:rFonts w:ascii="Arial" w:hAnsi="Arial" w:cs="Arial"/>
          <w:b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 xml:space="preserve">МФЦ, </w:t>
      </w:r>
      <w:r w:rsidRPr="001C29A6">
        <w:rPr>
          <w:rFonts w:ascii="Arial" w:hAnsi="Arial" w:cs="Arial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1C29A6">
        <w:rPr>
          <w:rFonts w:ascii="Arial" w:hAnsi="Arial" w:cs="Arial"/>
          <w:sz w:val="24"/>
          <w:szCs w:val="24"/>
        </w:rPr>
        <w:t>исле в следующих случаях: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tooltip="consultantplus://offline/ref=A889D916D8CCA63FEA8702672F52EF815B47E0B73C82B770F3C3BBBFF1EA9779387FEF208DV2TCL" w:history="1">
        <w:r w:rsidRPr="001C29A6">
          <w:rPr>
            <w:rStyle w:val="aa"/>
            <w:rFonts w:ascii="Arial" w:hAnsi="Arial" w:cs="Arial"/>
            <w:sz w:val="24"/>
            <w:szCs w:val="24"/>
          </w:rPr>
          <w:t>статье 15.1</w:t>
        </w:r>
      </w:hyperlink>
      <w:r w:rsidRPr="001C29A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C29A6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1C29A6">
        <w:rPr>
          <w:rFonts w:ascii="Arial" w:hAnsi="Arial" w:cs="Arial"/>
          <w:sz w:val="24"/>
          <w:szCs w:val="24"/>
        </w:rPr>
        <w:t>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tooltip="consultantplus://offline/ref=872CE06093E7012314A68028A56DBFE51DA9BBD3F25796245F05D10BD10B5D1B8388DBD7E3750F8AV6g0M" w:history="1">
        <w:r w:rsidRPr="001C29A6">
          <w:rPr>
            <w:rStyle w:val="aa"/>
            <w:rFonts w:ascii="Arial" w:hAnsi="Arial" w:cs="Arial"/>
            <w:sz w:val="24"/>
            <w:szCs w:val="24"/>
          </w:rPr>
          <w:t>частью 1.3 статьи 16</w:t>
        </w:r>
      </w:hyperlink>
      <w:r w:rsidRPr="001C29A6">
        <w:rPr>
          <w:rFonts w:ascii="Arial" w:hAnsi="Arial" w:cs="Arial"/>
          <w:sz w:val="24"/>
          <w:szCs w:val="24"/>
        </w:rPr>
        <w:t xml:space="preserve"> </w:t>
      </w:r>
      <w:r w:rsidRPr="001C29A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C29A6">
        <w:rPr>
          <w:rFonts w:ascii="Arial" w:hAnsi="Arial" w:cs="Arial"/>
          <w:sz w:val="24"/>
          <w:szCs w:val="24"/>
        </w:rPr>
        <w:t>;</w:t>
      </w:r>
    </w:p>
    <w:p w:rsidR="00AD5EE7" w:rsidRPr="001C29A6" w:rsidRDefault="00AD5EE7" w:rsidP="00AD5EE7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tooltip="consultantplus://offline/ref=872CE06093E7012314A68028A56DBFE51DA9BBD3F25796245F05D10BD10B5D1B8388DBD7E3750F8AV6g0M" w:history="1">
        <w:r w:rsidRPr="001C29A6">
          <w:rPr>
            <w:rStyle w:val="aa"/>
            <w:rFonts w:ascii="Arial" w:hAnsi="Arial" w:cs="Arial"/>
            <w:sz w:val="24"/>
            <w:szCs w:val="24"/>
          </w:rPr>
          <w:t>частью 1.3 статьи 16</w:t>
        </w:r>
      </w:hyperlink>
      <w:r w:rsidRPr="001C29A6">
        <w:rPr>
          <w:rFonts w:ascii="Arial" w:hAnsi="Arial" w:cs="Arial"/>
          <w:sz w:val="24"/>
          <w:szCs w:val="24"/>
        </w:rPr>
        <w:t xml:space="preserve"> </w:t>
      </w:r>
      <w:r w:rsidRPr="001C29A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C29A6">
        <w:rPr>
          <w:rFonts w:ascii="Arial" w:hAnsi="Arial" w:cs="Arial"/>
          <w:sz w:val="24"/>
          <w:szCs w:val="24"/>
        </w:rPr>
        <w:t>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D5EE7" w:rsidRPr="001C29A6" w:rsidRDefault="00AD5EE7" w:rsidP="00AD5EE7">
      <w:pPr>
        <w:pStyle w:val="ConsPlusNormal"/>
        <w:ind w:firstLine="720"/>
        <w:jc w:val="both"/>
        <w:rPr>
          <w:sz w:val="24"/>
          <w:szCs w:val="24"/>
        </w:rPr>
      </w:pPr>
      <w:r w:rsidRPr="001C29A6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tooltip="consultantplus://offline/ref=872CE06093E7012314A68028A56DBFE51DA9BBD3F25796245F05D10BD10B5D1B8388DBD7E3750F8AV6g0M" w:history="1">
        <w:r w:rsidRPr="001C29A6">
          <w:rPr>
            <w:rStyle w:val="aa"/>
            <w:sz w:val="24"/>
            <w:szCs w:val="24"/>
          </w:rPr>
          <w:t>частью 1.3 статьи 16</w:t>
        </w:r>
      </w:hyperlink>
      <w:r w:rsidRPr="001C29A6">
        <w:rPr>
          <w:sz w:val="24"/>
          <w:szCs w:val="24"/>
        </w:rPr>
        <w:t xml:space="preserve"> Федерального закона № 210-ФЗ;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tooltip="consultantplus://offline/ref=872CE06093E7012314A68028A56DBFE51DA9BBD3F25796245F05D10BD10B5D1B8388DBD7E3750F8AV6g0M" w:history="1">
        <w:r w:rsidRPr="001C29A6">
          <w:rPr>
            <w:rStyle w:val="aa"/>
            <w:rFonts w:ascii="Arial" w:hAnsi="Arial" w:cs="Arial"/>
            <w:sz w:val="24"/>
            <w:szCs w:val="24"/>
          </w:rPr>
          <w:t>частью 1.3 статьи 16</w:t>
        </w:r>
      </w:hyperlink>
      <w:r w:rsidRPr="001C29A6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tooltip="consultantplus://offline/ref=0DD3F52011E807A2BF22D95A60DC2557D9EF27B5C29923121822777D5776179B9F8B0D90601B11E1C67F5E6441BF6F77349B5B1E95H7U3O" w:history="1">
        <w:r w:rsidRPr="001C29A6">
          <w:rPr>
            <w:rStyle w:val="aa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1C29A6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</w:t>
      </w:r>
      <w:r w:rsidRPr="001C29A6">
        <w:rPr>
          <w:rFonts w:ascii="Arial" w:hAnsi="Arial" w:cs="Arial"/>
          <w:sz w:val="24"/>
          <w:szCs w:val="24"/>
        </w:rPr>
        <w:lastRenderedPageBreak/>
        <w:t xml:space="preserve">услуги в полном объеме в порядке, определенном </w:t>
      </w:r>
      <w:hyperlink r:id="rId28" w:tooltip="consultantplus://offline/ref=0DD3F52011E807A2BF22D95A60DC2557D9EF27B5C29923121822777D5776179B9F8B0D93691B19B093305F3804EB7C77359B581E8A7989BBH8U6O" w:history="1">
        <w:r w:rsidRPr="001C29A6">
          <w:rPr>
            <w:rStyle w:val="aa"/>
            <w:rFonts w:ascii="Arial" w:hAnsi="Arial" w:cs="Arial"/>
            <w:sz w:val="24"/>
            <w:szCs w:val="24"/>
          </w:rPr>
          <w:t>частью 1.3 статьи 16</w:t>
        </w:r>
      </w:hyperlink>
      <w:r w:rsidRPr="001C29A6">
        <w:rPr>
          <w:rFonts w:ascii="Arial" w:hAnsi="Arial" w:cs="Arial"/>
          <w:sz w:val="24"/>
          <w:szCs w:val="24"/>
        </w:rPr>
        <w:t xml:space="preserve"> Федерального закона</w:t>
      </w:r>
      <w:r w:rsidRPr="001C29A6">
        <w:rPr>
          <w:rFonts w:ascii="Arial" w:hAnsi="Arial" w:cs="Arial"/>
          <w:bCs/>
          <w:sz w:val="24"/>
          <w:szCs w:val="24"/>
        </w:rPr>
        <w:t xml:space="preserve">  </w:t>
      </w:r>
      <w:r w:rsidRPr="001C29A6">
        <w:rPr>
          <w:rFonts w:ascii="Arial" w:eastAsia="Calibri" w:hAnsi="Arial" w:cs="Arial"/>
          <w:sz w:val="24"/>
          <w:szCs w:val="24"/>
        </w:rPr>
        <w:t>№ 210-ФЗ.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1C29A6">
        <w:rPr>
          <w:rFonts w:ascii="Arial" w:hAnsi="Arial" w:cs="Arial"/>
          <w:i/>
          <w:sz w:val="24"/>
          <w:szCs w:val="24"/>
          <w:u w:val="single"/>
        </w:rPr>
        <w:t>,</w:t>
      </w:r>
      <w:r w:rsidRPr="001C29A6">
        <w:rPr>
          <w:rFonts w:ascii="Arial" w:hAnsi="Arial" w:cs="Arial"/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AD5EE7" w:rsidRPr="001C29A6" w:rsidRDefault="00AD5EE7" w:rsidP="00AD5EE7">
      <w:pPr>
        <w:ind w:right="-16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   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5.4. Жалоба должна содержать: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1C29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hyperlink r:id="rId29" w:history="1"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r w:rsidRPr="001C29A6">
          <w:rPr>
            <w:rStyle w:val="aa"/>
            <w:rFonts w:ascii="Arial" w:hAnsi="Arial" w:cs="Arial"/>
            <w:sz w:val="24"/>
            <w:szCs w:val="24"/>
          </w:rPr>
          <w:t>-</w:t>
        </w:r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zarya</w:t>
        </w:r>
        <w:r w:rsidRPr="001C29A6">
          <w:rPr>
            <w:rStyle w:val="aa"/>
            <w:rFonts w:ascii="Arial" w:hAnsi="Arial" w:cs="Arial"/>
            <w:sz w:val="24"/>
            <w:szCs w:val="24"/>
          </w:rPr>
          <w:t>@</w:t>
        </w:r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yandex</w:t>
        </w:r>
        <w:r w:rsidRPr="001C29A6">
          <w:rPr>
            <w:rStyle w:val="aa"/>
            <w:rFonts w:ascii="Arial" w:hAnsi="Arial" w:cs="Arial"/>
            <w:sz w:val="24"/>
            <w:szCs w:val="24"/>
          </w:rPr>
          <w:t>.</w:t>
        </w:r>
        <w:r w:rsidRPr="001C29A6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1C29A6">
        <w:rPr>
          <w:rFonts w:ascii="Arial" w:hAnsi="Arial" w:cs="Arial"/>
          <w:sz w:val="24"/>
          <w:szCs w:val="24"/>
        </w:rPr>
        <w:t>) и почтовый адрес, по которым должен быть направлен ответ заявителю;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1C29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</w:t>
      </w:r>
      <w:r w:rsidRPr="001C29A6">
        <w:rPr>
          <w:rFonts w:ascii="Arial" w:hAnsi="Arial" w:cs="Arial"/>
          <w:sz w:val="24"/>
          <w:szCs w:val="24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</w:t>
      </w:r>
      <w:r w:rsidRPr="001C29A6">
        <w:rPr>
          <w:rFonts w:ascii="Arial" w:eastAsia="Calibri" w:hAnsi="Arial" w:cs="Arial"/>
          <w:sz w:val="24"/>
          <w:szCs w:val="24"/>
        </w:rPr>
        <w:t xml:space="preserve">(или) </w:t>
      </w:r>
      <w:r w:rsidRPr="001C29A6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tooltip="consultantplus://offline/ref=E49C6BF63A9DA14897C7D94375A94DD7B8BA45C058C06A5D35222C70E076484A52B3721216h8n4M" w:history="1">
        <w:r w:rsidRPr="001C29A6">
          <w:rPr>
            <w:rStyle w:val="aa"/>
            <w:rFonts w:ascii="Arial" w:hAnsi="Arial" w:cs="Arial"/>
            <w:sz w:val="24"/>
            <w:szCs w:val="24"/>
          </w:rPr>
          <w:t>пунктом</w:t>
        </w:r>
      </w:hyperlink>
      <w:r w:rsidRPr="001C29A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consultantplus://offline/ref=166B6C834A40D9ED059D12BC8CDD9D84D13C7A68142196DE02C83138nBMDI" w:history="1">
        <w:r w:rsidRPr="001C29A6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1C29A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C29A6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tooltip="consultantplus://offline/ref=E49C6BF63A9DA14897C7D94375A94DD7B8BA45C058C06A5D35222C70E076484A52B3721216h8n4M" w:history="1">
        <w:r w:rsidRPr="001C29A6">
          <w:rPr>
            <w:rStyle w:val="aa"/>
            <w:rFonts w:ascii="Arial" w:hAnsi="Arial" w:cs="Arial"/>
            <w:sz w:val="24"/>
            <w:szCs w:val="24"/>
          </w:rPr>
          <w:t>пунктом</w:t>
        </w:r>
      </w:hyperlink>
      <w:r w:rsidRPr="001C29A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</w:t>
      </w:r>
      <w:r w:rsidRPr="001C29A6">
        <w:rPr>
          <w:rFonts w:ascii="Arial" w:hAnsi="Arial" w:cs="Arial"/>
          <w:sz w:val="24"/>
          <w:szCs w:val="24"/>
        </w:rPr>
        <w:lastRenderedPageBreak/>
        <w:t>уполномоченного органа, МФЦ, работника МФЦ, участвующих в предоставлении муниципальной услуги,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EE7" w:rsidRPr="001C29A6" w:rsidRDefault="00AD5EE7" w:rsidP="00AD5E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5EE7" w:rsidRPr="001C29A6" w:rsidRDefault="00AD5EE7" w:rsidP="00AD5EE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1C29A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D5EE7" w:rsidRPr="001C29A6" w:rsidRDefault="00AD5EE7" w:rsidP="00AD5EE7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1C29A6">
        <w:rPr>
          <w:rFonts w:ascii="Arial" w:hAnsi="Arial" w:cs="Arial"/>
          <w:i/>
          <w:sz w:val="24"/>
          <w:szCs w:val="24"/>
          <w:u w:val="single"/>
        </w:rPr>
        <w:t>,</w:t>
      </w:r>
      <w:r w:rsidRPr="001C29A6">
        <w:rPr>
          <w:rFonts w:ascii="Arial" w:hAnsi="Arial" w:cs="Arial"/>
          <w:i/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AD5EE7" w:rsidRPr="00AE1BAA" w:rsidRDefault="00AD5EE7" w:rsidP="00AD5EE7">
      <w:pPr>
        <w:ind w:right="-16" w:firstLine="720"/>
        <w:jc w:val="both"/>
        <w:rPr>
          <w:sz w:val="24"/>
          <w:szCs w:val="24"/>
        </w:rPr>
      </w:pPr>
      <w:r w:rsidRPr="001C29A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</w:t>
      </w:r>
      <w:r w:rsidRPr="00AE1BAA">
        <w:rPr>
          <w:sz w:val="24"/>
          <w:szCs w:val="24"/>
        </w:rPr>
        <w:t xml:space="preserve"> </w:t>
      </w:r>
      <w:r w:rsidRPr="001C29A6">
        <w:rPr>
          <w:rFonts w:ascii="Arial" w:hAnsi="Arial" w:cs="Arial"/>
          <w:sz w:val="24"/>
          <w:szCs w:val="24"/>
        </w:rPr>
        <w:t>Федерации».</w:t>
      </w:r>
    </w:p>
    <w:p w:rsidR="00AD5EE7" w:rsidRPr="00AE1BAA" w:rsidRDefault="00AD5EE7" w:rsidP="001C29A6">
      <w:pPr>
        <w:ind w:right="-16" w:firstLine="600"/>
        <w:jc w:val="both"/>
        <w:rPr>
          <w:sz w:val="24"/>
          <w:szCs w:val="24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1C29A6" w:rsidRPr="00866C3C" w:rsidRDefault="001C29A6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E30042" w:rsidRPr="00866C3C" w:rsidRDefault="00E30042" w:rsidP="00AD5EE7">
      <w:pPr>
        <w:autoSpaceDE w:val="0"/>
        <w:autoSpaceDN w:val="0"/>
        <w:adjustRightInd w:val="0"/>
        <w:jc w:val="right"/>
        <w:rPr>
          <w:bCs/>
          <w:color w:val="26282F"/>
        </w:rPr>
      </w:pPr>
    </w:p>
    <w:p w:rsidR="00AD5EE7" w:rsidRPr="001C29A6" w:rsidRDefault="00AD5EE7" w:rsidP="00AD5EE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29A6">
        <w:rPr>
          <w:rFonts w:ascii="Arial" w:hAnsi="Arial" w:cs="Arial"/>
          <w:bCs/>
          <w:color w:val="26282F"/>
        </w:rPr>
        <w:t>Приложение 1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  <w:bCs/>
          <w:color w:val="26282F"/>
        </w:rPr>
        <w:t xml:space="preserve">к </w:t>
      </w:r>
      <w:hyperlink w:anchor="sub_3000" w:history="1">
        <w:r w:rsidRPr="001C29A6">
          <w:rPr>
            <w:rFonts w:ascii="Arial" w:hAnsi="Arial" w:cs="Arial"/>
          </w:rPr>
          <w:t>административному регламенту</w:t>
        </w:r>
      </w:hyperlink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</w:rPr>
      </w:pPr>
      <w:r w:rsidRPr="001C29A6">
        <w:rPr>
          <w:rFonts w:ascii="Arial" w:hAnsi="Arial" w:cs="Arial"/>
          <w:bCs/>
          <w:color w:val="26282F"/>
        </w:rPr>
        <w:t>предоставления муниципальной услуги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</w:rPr>
        <w:t xml:space="preserve">«Утверждение схемы расположения земельного 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</w:rPr>
        <w:t xml:space="preserve">участка на кадастровом плане территории 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</w:rPr>
        <w:t xml:space="preserve">в целях раздела земельного участка, находящегося 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</w:rPr>
        <w:t xml:space="preserve">в муниципальной собственности 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1C29A6">
        <w:rPr>
          <w:rFonts w:ascii="Arial" w:hAnsi="Arial" w:cs="Arial"/>
        </w:rPr>
        <w:t>Логовского сельского  поселения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386"/>
      </w:tblGrid>
      <w:tr w:rsidR="00AD5EE7" w:rsidRPr="001C29A6" w:rsidTr="006E1CA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Главе Логовского сельского поселения Калачевского муниципального района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Волгоградской области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5EE7" w:rsidRPr="001C29A6" w:rsidRDefault="00AD5EE7" w:rsidP="00AD5EE7">
      <w:pPr>
        <w:rPr>
          <w:rFonts w:ascii="Arial" w:hAnsi="Arial" w:cs="Arial"/>
        </w:rPr>
      </w:pPr>
    </w:p>
    <w:p w:rsidR="00AD5EE7" w:rsidRPr="001C29A6" w:rsidRDefault="00AD5EE7" w:rsidP="00AD5E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29A6">
        <w:rPr>
          <w:rFonts w:ascii="Arial" w:hAnsi="Arial" w:cs="Arial"/>
        </w:rPr>
        <w:t>ЗАЯВЛЕНИЕ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1C29A6">
        <w:rPr>
          <w:rFonts w:ascii="Arial" w:hAnsi="Arial" w:cs="Arial"/>
        </w:rPr>
        <w:br/>
        <w:t xml:space="preserve">об утверждении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 поселения </w:t>
      </w:r>
    </w:p>
    <w:p w:rsidR="00AD5EE7" w:rsidRPr="001C29A6" w:rsidRDefault="00AD5EE7" w:rsidP="00AD5EE7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1C29A6">
        <w:rPr>
          <w:rFonts w:ascii="Arial" w:hAnsi="Arial" w:cs="Arial"/>
        </w:rPr>
        <w:t>Калачевского муниципального района Волгоградской области</w:t>
      </w:r>
    </w:p>
    <w:p w:rsidR="00AD5EE7" w:rsidRPr="001C29A6" w:rsidRDefault="00AD5EE7" w:rsidP="00AD5EE7">
      <w:pPr>
        <w:rPr>
          <w:rFonts w:ascii="Arial" w:hAnsi="Arial" w:cs="Arial"/>
        </w:rPr>
      </w:pPr>
    </w:p>
    <w:p w:rsidR="00AD5EE7" w:rsidRPr="001C29A6" w:rsidRDefault="00AD5EE7" w:rsidP="00AD5EE7">
      <w:pPr>
        <w:rPr>
          <w:rFonts w:ascii="Arial" w:hAnsi="Arial" w:cs="Arial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0"/>
        <w:gridCol w:w="140"/>
        <w:gridCol w:w="5271"/>
        <w:gridCol w:w="329"/>
        <w:gridCol w:w="2205"/>
        <w:gridCol w:w="236"/>
      </w:tblGrid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От</w:t>
            </w: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(для юридических лиц - полное наименование, организационно-правовая форма, ОГРН, ИНН;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для индивидуальных предпринимателей - фамилия, имя, отчество, данные документа, удостоверяющего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личность, ИНН, номер и дата выдачи свидетельства о регистрации в налоговом органе;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для физических лиц - фамилия, имя, отчество, данные документа, удостоверяющего личность, ИНН)</w:t>
            </w:r>
          </w:p>
          <w:p w:rsidR="00AD5EE7" w:rsidRPr="001C29A6" w:rsidRDefault="00AD5EE7" w:rsidP="006E1CA3">
            <w:pPr>
              <w:rPr>
                <w:rFonts w:ascii="Arial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(далее - заявитель).</w:t>
            </w: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 лице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, действующего</w:t>
            </w: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(фамилия, имя, отчество представителя заявителя)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на основании</w:t>
            </w:r>
          </w:p>
        </w:tc>
        <w:tc>
          <w:tcPr>
            <w:tcW w:w="7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AD5EE7" w:rsidRPr="001C29A6" w:rsidTr="006E1CA3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Адрес заявителя (с указанием почтового индекса)</w:t>
            </w:r>
          </w:p>
        </w:tc>
      </w:tr>
      <w:tr w:rsidR="00AD5EE7" w:rsidRPr="001C29A6" w:rsidTr="006E1CA3">
        <w:tc>
          <w:tcPr>
            <w:tcW w:w="7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(юридический и фактический адрес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AD5EE7" w:rsidRPr="001C29A6" w:rsidTr="006E1CA3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юридического лица; адрес места регистрации и фактического проживания физического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Почтовый адрес для направления корреспонденции (с указанием почтового индекса) ________________________________.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Контактные телефоны (факс) заявителя(-ей) (представителя заявителя):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AD5EE7" w:rsidRPr="001C29A6" w:rsidTr="006E1CA3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Прошу утвердить схему расположения земельного участка на кадастровом плане территории площадью ______ кв. м, расположенного по адресу:</w:t>
            </w:r>
          </w:p>
          <w:p w:rsidR="00AD5EE7" w:rsidRPr="001C29A6" w:rsidRDefault="00AD5EE7" w:rsidP="006E1C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lastRenderedPageBreak/>
              <w:t>.</w:t>
            </w:r>
          </w:p>
        </w:tc>
      </w:tr>
      <w:tr w:rsidR="00AD5EE7" w:rsidRPr="001C29A6" w:rsidTr="006E1CA3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lastRenderedPageBreak/>
              <w:t>Вид права на земельный участок в случае, если земельный участок ранее был предоставлен заявителю: ______________________________________________.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Цель использования земельного участка: ______________________________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Кадастровый номер земельного участка, из которого в соответствии со схемой расположения земельного участка предстоит образование испрашиваемого земельного участка в случае, если сведения о таких земельных участках внесены в государственный кадастр недвижимости: ________________________________.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Сведения об объектах недвижимости, расположенных на земельном участке (при их наличии):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5EE7" w:rsidRPr="001C29A6" w:rsidRDefault="00AD5EE7" w:rsidP="00AD5EE7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49"/>
        <w:gridCol w:w="1878"/>
        <w:gridCol w:w="2552"/>
        <w:gridCol w:w="2693"/>
      </w:tblGrid>
      <w:tr w:rsidR="00AD5EE7" w:rsidRPr="001C29A6" w:rsidTr="006E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Собственник(-и)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Реквизиты правоустанавливающих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Распределение долей в праве собственности на объект недвижимости</w:t>
            </w:r>
          </w:p>
        </w:tc>
      </w:tr>
      <w:tr w:rsidR="00AD5EE7" w:rsidRPr="001C29A6" w:rsidTr="006E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AD5EE7" w:rsidRPr="001C29A6" w:rsidTr="006E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5EE7" w:rsidRPr="001C29A6" w:rsidRDefault="00AD5EE7" w:rsidP="00AD5EE7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400"/>
        <w:gridCol w:w="1540"/>
        <w:gridCol w:w="560"/>
        <w:gridCol w:w="280"/>
        <w:gridCol w:w="1680"/>
        <w:gridCol w:w="140"/>
        <w:gridCol w:w="140"/>
        <w:gridCol w:w="1120"/>
        <w:gridCol w:w="1938"/>
        <w:gridCol w:w="141"/>
      </w:tblGrid>
      <w:tr w:rsidR="00AD5EE7" w:rsidRPr="001C29A6" w:rsidTr="006E1CA3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К заявлению прилагаются оригиналы (заверенные копии) следующих документов:</w:t>
            </w:r>
          </w:p>
          <w:p w:rsidR="00AD5EE7" w:rsidRPr="001C29A6" w:rsidRDefault="00AD5EE7" w:rsidP="006E1CA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ind w:firstLine="559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Способ получения результата предоставления муниципальной услуги (нужное отметить V):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 виде бумажного документа при личном обращении по месту подачи заявления;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 виде бумажного документа посредством почтового отправления по адресу: ______________________________________________________________;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_____________________________;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в виде электронного документа посредством электронной почты, e-mail: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(подпись заявителя/его представителя)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Я согласен(-а) на обработку персональных данных в Администрации Логовского сельского  поселения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Заявитель: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(должность представителя юридического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(Ф.И.О. заявителя/его представителя)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"__" __________ 20__ г.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(Ф.И.О. специалиста, принявшего документы)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Расписка получена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"__" __________ 20__ г.</w:t>
            </w:r>
          </w:p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D5EE7" w:rsidRPr="001C29A6" w:rsidTr="006E1CA3">
        <w:trPr>
          <w:gridAfter w:val="1"/>
          <w:wAfter w:w="141" w:type="dxa"/>
        </w:trPr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(Ф.И.О. заявителя или его представителя)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EE7" w:rsidRPr="001C29A6" w:rsidRDefault="00AD5EE7" w:rsidP="006E1CA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C29A6">
              <w:rPr>
                <w:rFonts w:ascii="Arial" w:eastAsia="Calibri" w:hAnsi="Arial" w:cs="Arial"/>
                <w:lang w:eastAsia="en-US"/>
              </w:rPr>
              <w:t>(подпись)</w:t>
            </w:r>
          </w:p>
        </w:tc>
      </w:tr>
    </w:tbl>
    <w:p w:rsidR="00AD5EE7" w:rsidRPr="001C29A6" w:rsidRDefault="00AD5EE7" w:rsidP="00AD5EE7">
      <w:pPr>
        <w:pStyle w:val="af"/>
        <w:ind w:right="-16"/>
        <w:rPr>
          <w:rFonts w:ascii="Arial" w:hAnsi="Arial" w:cs="Arial"/>
        </w:rPr>
      </w:pPr>
    </w:p>
    <w:p w:rsidR="008618F5" w:rsidRDefault="008618F5" w:rsidP="001B2153">
      <w:pPr>
        <w:pStyle w:val="ConsPlusTitle"/>
        <w:jc w:val="right"/>
        <w:rPr>
          <w:color w:val="FF0000"/>
          <w:sz w:val="24"/>
          <w:szCs w:val="24"/>
        </w:rPr>
      </w:pPr>
    </w:p>
    <w:sectPr w:rsidR="008618F5" w:rsidSect="005F2C3F">
      <w:headerReference w:type="even" r:id="rId33"/>
      <w:headerReference w:type="default" r:id="rId34"/>
      <w:pgSz w:w="11906" w:h="16838"/>
      <w:pgMar w:top="993" w:right="73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12" w:rsidRDefault="00025112">
      <w:r>
        <w:separator/>
      </w:r>
    </w:p>
  </w:endnote>
  <w:endnote w:type="continuationSeparator" w:id="1">
    <w:p w:rsidR="00025112" w:rsidRDefault="0002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12" w:rsidRDefault="00025112">
      <w:r>
        <w:separator/>
      </w:r>
    </w:p>
  </w:footnote>
  <w:footnote w:type="continuationSeparator" w:id="1">
    <w:p w:rsidR="00025112" w:rsidRDefault="00025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C44AE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B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B15" w:rsidRDefault="00CC5B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5" w:rsidRDefault="00CC5B15" w:rsidP="00F71AE6">
    <w:pPr>
      <w:pStyle w:val="a8"/>
      <w:framePr w:wrap="around" w:vAnchor="text" w:hAnchor="margin" w:xAlign="center" w:y="1"/>
      <w:rPr>
        <w:rStyle w:val="a9"/>
      </w:rPr>
    </w:pPr>
  </w:p>
  <w:p w:rsidR="00CC5B15" w:rsidRDefault="00CC5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112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224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532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274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200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153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29A6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EF1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10DB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201E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47D3"/>
    <w:rsid w:val="003E5356"/>
    <w:rsid w:val="003E6160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891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7F4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2F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941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2C3F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773CC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3C4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5782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70A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AA0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8F5"/>
    <w:rsid w:val="00861BE5"/>
    <w:rsid w:val="00861E5F"/>
    <w:rsid w:val="00862DAF"/>
    <w:rsid w:val="00865137"/>
    <w:rsid w:val="00865615"/>
    <w:rsid w:val="00866771"/>
    <w:rsid w:val="00866C3C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4ED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B66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3F3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5EE7"/>
    <w:rsid w:val="00AD62B0"/>
    <w:rsid w:val="00AD649A"/>
    <w:rsid w:val="00AE0363"/>
    <w:rsid w:val="00AE0F96"/>
    <w:rsid w:val="00AE3008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DA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634C"/>
    <w:rsid w:val="00B876E0"/>
    <w:rsid w:val="00B87AA8"/>
    <w:rsid w:val="00B90238"/>
    <w:rsid w:val="00B903B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301B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AE4"/>
    <w:rsid w:val="00C44E15"/>
    <w:rsid w:val="00C454CB"/>
    <w:rsid w:val="00C46329"/>
    <w:rsid w:val="00C46B5B"/>
    <w:rsid w:val="00C46D1A"/>
    <w:rsid w:val="00C47813"/>
    <w:rsid w:val="00C479B1"/>
    <w:rsid w:val="00C50ACA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6B3"/>
    <w:rsid w:val="00CB1923"/>
    <w:rsid w:val="00CB1924"/>
    <w:rsid w:val="00CB2205"/>
    <w:rsid w:val="00CB222E"/>
    <w:rsid w:val="00CB2A4B"/>
    <w:rsid w:val="00CB2D1A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035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96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2704"/>
    <w:rsid w:val="00D4339D"/>
    <w:rsid w:val="00D43CA3"/>
    <w:rsid w:val="00D4479F"/>
    <w:rsid w:val="00D44B45"/>
    <w:rsid w:val="00D44E80"/>
    <w:rsid w:val="00D450A7"/>
    <w:rsid w:val="00D4577F"/>
    <w:rsid w:val="00D45A7B"/>
    <w:rsid w:val="00D45D49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042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87EEF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0C61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7127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1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7127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7127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712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71274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71274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71274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274"/>
    <w:pPr>
      <w:jc w:val="both"/>
    </w:pPr>
    <w:rPr>
      <w:sz w:val="28"/>
    </w:rPr>
  </w:style>
  <w:style w:type="paragraph" w:styleId="a4">
    <w:name w:val="Body Text Indent"/>
    <w:basedOn w:val="a"/>
    <w:rsid w:val="00171274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71274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71274"/>
    <w:pPr>
      <w:ind w:left="4395"/>
    </w:pPr>
    <w:rPr>
      <w:b/>
      <w:sz w:val="28"/>
    </w:rPr>
  </w:style>
  <w:style w:type="paragraph" w:styleId="21">
    <w:name w:val="Body Text 2"/>
    <w:basedOn w:val="a"/>
    <w:rsid w:val="00171274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71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qFormat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Нормальный (таблица)"/>
    <w:basedOn w:val="a"/>
    <w:next w:val="a"/>
    <w:uiPriority w:val="99"/>
    <w:rsid w:val="005F2C3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5F2C3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7">
    <w:name w:val="footer"/>
    <w:basedOn w:val="a"/>
    <w:link w:val="af8"/>
    <w:rsid w:val="005F2C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2C3F"/>
  </w:style>
  <w:style w:type="character" w:customStyle="1" w:styleId="FootnoteCharacters">
    <w:name w:val="Footnote Characters"/>
    <w:qFormat/>
    <w:rsid w:val="00AD5EE7"/>
    <w:rPr>
      <w:vertAlign w:val="superscript"/>
    </w:rPr>
  </w:style>
  <w:style w:type="character" w:customStyle="1" w:styleId="FootnoteAnchor">
    <w:name w:val="Footnote Anchor"/>
    <w:rsid w:val="00AD5E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ogovskaya.ru" TargetMode="External"/><Relationship Id="rId13" Type="http://schemas.openxmlformats.org/officeDocument/2006/relationships/hyperlink" Target="consultantplus://offline/ref=734EEB5B6E223004776F8018F8D7BE61299FC539D0227EB44D68F46B6831z5L" TargetMode="External"/><Relationship Id="rId18" Type="http://schemas.openxmlformats.org/officeDocument/2006/relationships/hyperlink" Target="http://admlogovskaya.ru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55A166B6449F439A82E013172728DA629353F2D6EB8282E585E3A973CFF298BAE459D62676h5vAG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166B6449F439A82E013172728DA62935CF4D2E88982E585E3A973CFF298BAE459D626705F2F94hBv1G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mailto:adm-zary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CF4D2E88982E585E3A973CFF298BAE459D626705F2F90hBv5G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dmlogovskaya.ru" TargetMode="External"/><Relationship Id="rId19" Type="http://schemas.openxmlformats.org/officeDocument/2006/relationships/hyperlink" Target="consultantplus://offline/ref=68B2E88CB8B712B9737DC70F538D7A7DC20B347DC75FE7DDB99EB8750862DB36765E782B544DCD4EeAwCK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logovskaya@yandex.ru" TargetMode="External"/><Relationship Id="rId14" Type="http://schemas.openxmlformats.org/officeDocument/2006/relationships/hyperlink" Target="http://admlogovskaya.ru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2EE9-8E17-46F3-A4B2-7905B414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11739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78496</CharactersWithSpaces>
  <SharedDoc>false</SharedDoc>
  <HLinks>
    <vt:vector size="108" baseType="variant"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garantf1://70581110.0/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9</cp:revision>
  <cp:lastPrinted>2022-06-29T13:03:00Z</cp:lastPrinted>
  <dcterms:created xsi:type="dcterms:W3CDTF">2019-04-26T05:57:00Z</dcterms:created>
  <dcterms:modified xsi:type="dcterms:W3CDTF">2022-06-29T13:08:00Z</dcterms:modified>
</cp:coreProperties>
</file>